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E1A10" w14:textId="2AD9F75F" w:rsidR="00A9456F" w:rsidRDefault="003A7698">
      <w:pPr>
        <w:keepLines/>
        <w:widowControl/>
        <w:tabs>
          <w:tab w:val="left" w:pos="567"/>
        </w:tabs>
        <w:snapToGrid w:val="0"/>
        <w:jc w:val="left"/>
        <w:rPr>
          <w:rFonts w:ascii="Arial" w:eastAsia="MS Mincho" w:hAnsi="Arial" w:cs="Arial"/>
          <w:b/>
          <w:kern w:val="0"/>
          <w:sz w:val="28"/>
          <w:szCs w:val="28"/>
          <w:lang w:val="en-GB" w:eastAsia="en-GB"/>
        </w:rPr>
      </w:pPr>
      <w:r>
        <w:rPr>
          <w:rFonts w:ascii="Arial" w:eastAsia="Times New Roman" w:hAnsi="Arial" w:cs="Arial"/>
          <w:b/>
          <w:kern w:val="0"/>
          <w:sz w:val="28"/>
          <w:szCs w:val="28"/>
          <w:lang w:val="en-GB" w:eastAsia="en-GB"/>
        </w:rPr>
        <w:t>3GPP TSG RAN Meeting #1</w:t>
      </w:r>
      <w:r w:rsidR="00AD261A">
        <w:rPr>
          <w:rFonts w:ascii="Arial" w:eastAsia="Times New Roman" w:hAnsi="Arial" w:cs="Arial"/>
          <w:b/>
          <w:kern w:val="0"/>
          <w:sz w:val="28"/>
          <w:szCs w:val="28"/>
          <w:lang w:val="en-GB" w:eastAsia="en-GB"/>
        </w:rPr>
        <w:t>10</w:t>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sidR="002C4169">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Times New Roman" w:hAnsi="Arial" w:cs="Arial"/>
          <w:b/>
          <w:kern w:val="0"/>
          <w:sz w:val="28"/>
          <w:szCs w:val="28"/>
          <w:lang w:val="en-GB" w:eastAsia="en-GB"/>
        </w:rPr>
        <w:t>RP-</w:t>
      </w:r>
      <w:r w:rsidR="00D235F8">
        <w:rPr>
          <w:rFonts w:ascii="Arial" w:eastAsia="Times New Roman" w:hAnsi="Arial" w:cs="Arial"/>
          <w:b/>
          <w:kern w:val="0"/>
          <w:sz w:val="28"/>
          <w:szCs w:val="28"/>
          <w:lang w:val="en-GB" w:eastAsia="en-GB"/>
        </w:rPr>
        <w:t>25</w:t>
      </w:r>
      <w:r w:rsidR="00C70239" w:rsidRPr="00C70239">
        <w:rPr>
          <w:rFonts w:ascii="Arial" w:eastAsia="Times New Roman" w:hAnsi="Arial" w:cs="Arial"/>
          <w:b/>
          <w:kern w:val="0"/>
          <w:sz w:val="28"/>
          <w:szCs w:val="28"/>
          <w:lang w:val="en-GB" w:eastAsia="en-GB"/>
        </w:rPr>
        <w:t>3247</w:t>
      </w:r>
    </w:p>
    <w:p w14:paraId="228ACE5A" w14:textId="4613DDB2" w:rsidR="00A9456F" w:rsidRPr="001B6A87" w:rsidRDefault="00E90717">
      <w:pPr>
        <w:keepLines/>
        <w:widowControl/>
        <w:tabs>
          <w:tab w:val="left" w:pos="567"/>
        </w:tabs>
        <w:overflowPunct w:val="0"/>
        <w:spacing w:after="180"/>
        <w:jc w:val="left"/>
        <w:textAlignment w:val="baseline"/>
        <w:rPr>
          <w:rFonts w:ascii="Arial" w:eastAsia="Times New Roman" w:hAnsi="Arial" w:cs="Arial"/>
          <w:b/>
          <w:kern w:val="0"/>
          <w:sz w:val="28"/>
          <w:szCs w:val="28"/>
          <w:lang w:val="sv-SE" w:eastAsia="en-GB"/>
        </w:rPr>
      </w:pPr>
      <w:r w:rsidRPr="001B6A87">
        <w:rPr>
          <w:rFonts w:ascii="Arial" w:eastAsia="Times New Roman" w:hAnsi="Arial" w:cs="Arial"/>
          <w:b/>
          <w:kern w:val="0"/>
          <w:sz w:val="28"/>
          <w:szCs w:val="28"/>
          <w:lang w:val="sv-SE" w:eastAsia="en-GB"/>
        </w:rPr>
        <w:t>B</w:t>
      </w:r>
      <w:r w:rsidR="00AD261A" w:rsidRPr="001B6A87">
        <w:rPr>
          <w:rFonts w:ascii="Arial" w:eastAsia="Times New Roman" w:hAnsi="Arial" w:cs="Arial"/>
          <w:b/>
          <w:kern w:val="0"/>
          <w:sz w:val="28"/>
          <w:szCs w:val="28"/>
          <w:lang w:val="sv-SE" w:eastAsia="en-GB"/>
        </w:rPr>
        <w:t>altimore</w:t>
      </w:r>
      <w:r w:rsidRPr="001B6A87">
        <w:rPr>
          <w:rFonts w:ascii="Arial" w:eastAsia="Times New Roman" w:hAnsi="Arial" w:cs="Arial"/>
          <w:b/>
          <w:kern w:val="0"/>
          <w:sz w:val="28"/>
          <w:szCs w:val="28"/>
          <w:lang w:val="sv-SE" w:eastAsia="en-GB"/>
        </w:rPr>
        <w:t xml:space="preserve">, </w:t>
      </w:r>
      <w:r w:rsidR="00AD261A" w:rsidRPr="001B6A87">
        <w:rPr>
          <w:rFonts w:ascii="Arial" w:eastAsia="Times New Roman" w:hAnsi="Arial" w:cs="Arial"/>
          <w:b/>
          <w:kern w:val="0"/>
          <w:sz w:val="28"/>
          <w:szCs w:val="28"/>
          <w:lang w:val="sv-SE" w:eastAsia="en-GB"/>
        </w:rPr>
        <w:t>USA</w:t>
      </w:r>
      <w:r w:rsidRPr="001B6A87">
        <w:rPr>
          <w:rFonts w:ascii="Arial" w:eastAsia="Times New Roman" w:hAnsi="Arial" w:cs="Arial"/>
          <w:b/>
          <w:kern w:val="0"/>
          <w:sz w:val="28"/>
          <w:szCs w:val="28"/>
          <w:lang w:val="sv-SE" w:eastAsia="en-GB"/>
        </w:rPr>
        <w:t xml:space="preserve">, </w:t>
      </w:r>
      <w:r w:rsidR="00AD261A" w:rsidRPr="001B6A87">
        <w:rPr>
          <w:rFonts w:ascii="Arial" w:eastAsia="Times New Roman" w:hAnsi="Arial" w:cs="Arial"/>
          <w:b/>
          <w:kern w:val="0"/>
          <w:sz w:val="28"/>
          <w:szCs w:val="28"/>
          <w:lang w:val="sv-SE" w:eastAsia="en-GB"/>
        </w:rPr>
        <w:t>December</w:t>
      </w:r>
      <w:r w:rsidRPr="001B6A87">
        <w:rPr>
          <w:rFonts w:ascii="Arial" w:eastAsia="Times New Roman" w:hAnsi="Arial" w:cs="Arial"/>
          <w:b/>
          <w:kern w:val="0"/>
          <w:sz w:val="28"/>
          <w:szCs w:val="28"/>
          <w:lang w:val="sv-SE" w:eastAsia="en-GB"/>
        </w:rPr>
        <w:t xml:space="preserve"> </w:t>
      </w:r>
      <w:r w:rsidR="00AD261A" w:rsidRPr="001B6A87">
        <w:rPr>
          <w:rFonts w:ascii="Arial" w:eastAsia="Times New Roman" w:hAnsi="Arial" w:cs="Arial"/>
          <w:b/>
          <w:kern w:val="0"/>
          <w:sz w:val="28"/>
          <w:szCs w:val="28"/>
          <w:lang w:val="sv-SE" w:eastAsia="en-GB"/>
        </w:rPr>
        <w:t>8</w:t>
      </w:r>
      <w:r w:rsidRPr="001B6A87">
        <w:rPr>
          <w:rFonts w:ascii="Arial" w:eastAsia="Times New Roman" w:hAnsi="Arial" w:cs="Arial"/>
          <w:b/>
          <w:kern w:val="0"/>
          <w:sz w:val="28"/>
          <w:szCs w:val="28"/>
          <w:lang w:val="sv-SE" w:eastAsia="en-GB"/>
        </w:rPr>
        <w:t>-1</w:t>
      </w:r>
      <w:r w:rsidR="00AD261A" w:rsidRPr="001B6A87">
        <w:rPr>
          <w:rFonts w:ascii="Arial" w:eastAsia="Times New Roman" w:hAnsi="Arial" w:cs="Arial"/>
          <w:b/>
          <w:kern w:val="0"/>
          <w:sz w:val="28"/>
          <w:szCs w:val="28"/>
          <w:lang w:val="sv-SE" w:eastAsia="en-GB"/>
        </w:rPr>
        <w:t>1</w:t>
      </w:r>
      <w:r w:rsidRPr="001B6A87">
        <w:rPr>
          <w:rFonts w:ascii="Arial" w:eastAsia="Times New Roman" w:hAnsi="Arial" w:cs="Arial"/>
          <w:b/>
          <w:kern w:val="0"/>
          <w:sz w:val="28"/>
          <w:szCs w:val="28"/>
          <w:lang w:val="sv-SE" w:eastAsia="en-GB"/>
        </w:rPr>
        <w:t>, 2025</w:t>
      </w:r>
    </w:p>
    <w:p w14:paraId="421B13F5" w14:textId="77777777" w:rsidR="00A9456F" w:rsidRPr="001B6A87" w:rsidRDefault="00A9456F">
      <w:pPr>
        <w:widowControl/>
        <w:overflowPunct w:val="0"/>
        <w:snapToGrid w:val="0"/>
        <w:spacing w:after="120"/>
        <w:ind w:left="1988" w:hanging="1988"/>
        <w:textAlignment w:val="baseline"/>
        <w:rPr>
          <w:rFonts w:ascii="Arial" w:hAnsi="Arial" w:cs="Arial"/>
          <w:b/>
          <w:kern w:val="0"/>
          <w:sz w:val="22"/>
          <w:lang w:val="sv-SE" w:eastAsia="en-US"/>
        </w:rPr>
      </w:pPr>
    </w:p>
    <w:p w14:paraId="23D97FDD" w14:textId="7B0B3476" w:rsidR="00A9456F" w:rsidRPr="001B6A87" w:rsidRDefault="003A7698">
      <w:pPr>
        <w:widowControl/>
        <w:overflowPunct w:val="0"/>
        <w:snapToGrid w:val="0"/>
        <w:spacing w:after="120"/>
        <w:ind w:left="1988" w:hanging="1988"/>
        <w:textAlignment w:val="baseline"/>
        <w:rPr>
          <w:rFonts w:ascii="Arial" w:hAnsi="Arial" w:cs="Arial"/>
          <w:b/>
          <w:kern w:val="0"/>
          <w:sz w:val="24"/>
          <w:szCs w:val="24"/>
          <w:lang w:val="sv-SE"/>
        </w:rPr>
      </w:pPr>
      <w:r w:rsidRPr="001B6A87">
        <w:rPr>
          <w:rFonts w:ascii="Arial" w:hAnsi="Arial" w:cs="Arial"/>
          <w:b/>
          <w:kern w:val="0"/>
          <w:sz w:val="24"/>
          <w:szCs w:val="24"/>
          <w:lang w:val="sv-SE" w:eastAsia="en-US"/>
        </w:rPr>
        <w:t>Agenda Item:</w:t>
      </w:r>
      <w:r w:rsidRPr="001B6A87">
        <w:rPr>
          <w:rFonts w:ascii="Arial" w:hAnsi="Arial" w:cs="Arial"/>
          <w:b/>
          <w:kern w:val="0"/>
          <w:sz w:val="24"/>
          <w:szCs w:val="24"/>
          <w:lang w:val="sv-SE" w:eastAsia="en-US"/>
        </w:rPr>
        <w:tab/>
      </w:r>
      <w:r w:rsidR="00E90717" w:rsidRPr="001B6A87">
        <w:rPr>
          <w:rFonts w:ascii="Arial" w:hAnsi="Arial" w:cs="Arial"/>
          <w:b/>
          <w:kern w:val="0"/>
          <w:sz w:val="24"/>
          <w:szCs w:val="24"/>
          <w:lang w:val="sv-SE" w:eastAsia="en-US"/>
        </w:rPr>
        <w:t>8.2.1</w:t>
      </w:r>
      <w:r w:rsidRPr="001B6A87">
        <w:rPr>
          <w:rFonts w:ascii="Arial" w:hAnsi="Arial" w:cs="Arial"/>
          <w:b/>
          <w:kern w:val="0"/>
          <w:sz w:val="24"/>
          <w:szCs w:val="24"/>
          <w:lang w:val="sv-SE"/>
        </w:rPr>
        <w:t>.</w:t>
      </w:r>
      <w:r w:rsidR="00EC2984">
        <w:rPr>
          <w:rFonts w:ascii="Arial" w:hAnsi="Arial" w:cs="Arial"/>
          <w:b/>
          <w:kern w:val="0"/>
          <w:sz w:val="24"/>
          <w:szCs w:val="24"/>
          <w:lang w:val="sv-SE"/>
        </w:rPr>
        <w:t>0</w:t>
      </w:r>
    </w:p>
    <w:p w14:paraId="6A0AFD4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2A45FC5" w14:textId="79821FB9"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sidR="00BD4FE3">
        <w:rPr>
          <w:rFonts w:ascii="Arial" w:hAnsi="Arial" w:cs="Arial"/>
          <w:b/>
          <w:kern w:val="0"/>
          <w:sz w:val="24"/>
          <w:szCs w:val="24"/>
          <w:lang w:val="en-GB" w:eastAsia="en-US"/>
        </w:rPr>
        <w:t xml:space="preserve">Deployment </w:t>
      </w:r>
      <w:r>
        <w:rPr>
          <w:rFonts w:ascii="Arial" w:hAnsi="Arial" w:cs="Arial"/>
          <w:b/>
          <w:kern w:val="0"/>
          <w:sz w:val="24"/>
          <w:szCs w:val="24"/>
          <w:lang w:eastAsia="en-US"/>
        </w:rPr>
        <w:t xml:space="preserve">scenarios </w:t>
      </w:r>
      <w:r w:rsidR="00E90717">
        <w:rPr>
          <w:rFonts w:ascii="Arial" w:hAnsi="Arial" w:cs="Arial"/>
          <w:b/>
          <w:kern w:val="0"/>
          <w:sz w:val="24"/>
          <w:szCs w:val="24"/>
          <w:lang w:eastAsia="en-US"/>
        </w:rPr>
        <w:t>for ISAC</w:t>
      </w:r>
    </w:p>
    <w:p w14:paraId="36FAD884"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t>Discussion and Decision</w:t>
      </w: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05371A4F" w14:textId="4A18D634" w:rsidR="00EB2E3B" w:rsidRDefault="004F363A">
      <w:pPr>
        <w:pStyle w:val="ac"/>
        <w:rPr>
          <w:rFonts w:cs="Times New Roman"/>
          <w:kern w:val="0"/>
          <w:szCs w:val="21"/>
          <w:lang w:val="en-GB" w:eastAsia="en-US"/>
        </w:rPr>
      </w:pPr>
      <w:r>
        <w:rPr>
          <w:rFonts w:cs="Times New Roman"/>
          <w:kern w:val="0"/>
          <w:szCs w:val="21"/>
          <w:lang w:val="en-GB" w:eastAsia="en-US"/>
        </w:rPr>
        <w:t>After</w:t>
      </w:r>
      <w:r w:rsidR="003A7698">
        <w:rPr>
          <w:rFonts w:cs="Times New Roman"/>
          <w:kern w:val="0"/>
          <w:szCs w:val="21"/>
          <w:lang w:val="en-GB" w:eastAsia="en-US"/>
        </w:rPr>
        <w:t xml:space="preserve"> </w:t>
      </w:r>
      <w:r>
        <w:rPr>
          <w:rFonts w:cs="Times New Roman"/>
          <w:kern w:val="0"/>
          <w:szCs w:val="21"/>
          <w:lang w:val="en-GB" w:eastAsia="en-US"/>
        </w:rPr>
        <w:t xml:space="preserve">the </w:t>
      </w:r>
      <w:r w:rsidR="00EB2E3B">
        <w:rPr>
          <w:rFonts w:cs="Times New Roman"/>
          <w:kern w:val="0"/>
          <w:szCs w:val="21"/>
          <w:lang w:val="en-GB" w:eastAsia="en-US"/>
        </w:rPr>
        <w:t>RAN</w:t>
      </w:r>
      <w:r>
        <w:rPr>
          <w:rFonts w:cs="Times New Roman"/>
          <w:kern w:val="0"/>
          <w:szCs w:val="21"/>
          <w:lang w:val="en-GB" w:eastAsia="en-US"/>
        </w:rPr>
        <w:t xml:space="preserve"> </w:t>
      </w:r>
      <w:r w:rsidR="00EB2E3B">
        <w:rPr>
          <w:rFonts w:cs="Times New Roman"/>
          <w:kern w:val="0"/>
          <w:szCs w:val="21"/>
          <w:lang w:val="en-GB" w:eastAsia="en-US"/>
        </w:rPr>
        <w:t>#10</w:t>
      </w:r>
      <w:r>
        <w:rPr>
          <w:rFonts w:cs="Times New Roman"/>
          <w:kern w:val="0"/>
          <w:szCs w:val="21"/>
          <w:lang w:val="en-GB" w:eastAsia="en-US"/>
        </w:rPr>
        <w:t>9</w:t>
      </w:r>
      <w:r w:rsidR="00EB2E3B">
        <w:rPr>
          <w:rFonts w:cs="Times New Roman"/>
          <w:kern w:val="0"/>
          <w:szCs w:val="21"/>
          <w:lang w:val="en-GB" w:eastAsia="en-US"/>
        </w:rPr>
        <w:t xml:space="preserve"> meeting, the </w:t>
      </w:r>
      <w:r w:rsidR="00DF2335">
        <w:rPr>
          <w:rFonts w:cs="Times New Roman"/>
          <w:kern w:val="0"/>
          <w:szCs w:val="21"/>
          <w:lang w:val="en-GB" w:eastAsia="en-US"/>
        </w:rPr>
        <w:t xml:space="preserve">TR 38.914 </w:t>
      </w:r>
      <w:r>
        <w:rPr>
          <w:rFonts w:cs="Times New Roman"/>
          <w:kern w:val="0"/>
          <w:szCs w:val="21"/>
          <w:lang w:val="en-GB" w:eastAsia="en-US"/>
        </w:rPr>
        <w:t xml:space="preserve">(Study on 6G Scenarios and Requirements) has been updated on the </w:t>
      </w:r>
      <w:r w:rsidR="00DF2335">
        <w:rPr>
          <w:rFonts w:cs="Times New Roman"/>
          <w:kern w:val="0"/>
          <w:szCs w:val="21"/>
          <w:lang w:val="en-GB" w:eastAsia="en-US"/>
        </w:rPr>
        <w:t>deployment scenarios</w:t>
      </w:r>
      <w:r w:rsidR="00902116">
        <w:rPr>
          <w:rFonts w:cs="Times New Roman"/>
          <w:kern w:val="0"/>
          <w:szCs w:val="21"/>
          <w:lang w:val="en-GB" w:eastAsia="en-US"/>
        </w:rPr>
        <w:t xml:space="preserve"> [1].</w:t>
      </w:r>
      <w:r w:rsidR="00EB2E3B">
        <w:rPr>
          <w:rFonts w:cs="Times New Roman"/>
          <w:kern w:val="0"/>
          <w:szCs w:val="21"/>
          <w:lang w:val="en-GB" w:eastAsia="en-US"/>
        </w:rPr>
        <w:t xml:space="preserve"> </w:t>
      </w:r>
      <w:r w:rsidR="00EB2E3B">
        <w:rPr>
          <w:rFonts w:cs="Times New Roman"/>
          <w:kern w:val="0"/>
          <w:szCs w:val="21"/>
          <w:lang w:val="en-GB"/>
        </w:rPr>
        <w:t>There is a general sentence</w:t>
      </w:r>
      <w:r w:rsidR="00DF2335">
        <w:rPr>
          <w:rFonts w:cs="Times New Roman"/>
          <w:kern w:val="0"/>
          <w:szCs w:val="21"/>
          <w:lang w:val="en-GB"/>
        </w:rPr>
        <w:t xml:space="preserve"> on the sensing aspects</w:t>
      </w:r>
      <w:r w:rsidR="00EB2E3B">
        <w:rPr>
          <w:rFonts w:cs="Times New Roman"/>
          <w:kern w:val="0"/>
          <w:szCs w:val="21"/>
          <w:lang w:val="en-GB"/>
        </w:rPr>
        <w:t xml:space="preserve"> in the beginning of section 4 in TR</w:t>
      </w:r>
      <w:r w:rsidR="00EB2E3B">
        <w:rPr>
          <w:rFonts w:cs="Times New Roman"/>
          <w:kern w:val="0"/>
          <w:szCs w:val="21"/>
          <w:lang w:val="en-GB" w:eastAsia="en-US"/>
        </w:rPr>
        <w:t xml:space="preserve"> 38.914. </w:t>
      </w:r>
    </w:p>
    <w:p w14:paraId="73F895D6" w14:textId="66FEABB0" w:rsidR="00EB2E3B" w:rsidRDefault="00EB2E3B" w:rsidP="00EB2E3B">
      <w:pPr>
        <w:pStyle w:val="ac"/>
        <w:ind w:leftChars="200" w:left="420"/>
        <w:rPr>
          <w:rFonts w:cs="Times New Roman"/>
          <w:kern w:val="0"/>
          <w:szCs w:val="21"/>
          <w:lang w:val="en-GB" w:eastAsia="en-US"/>
        </w:rPr>
      </w:pPr>
      <w:r w:rsidRPr="002C0FC9">
        <w:rPr>
          <w:rFonts w:eastAsiaTheme="minorEastAsia" w:cs="Times New Roman"/>
          <w:i/>
          <w:iCs/>
          <w:kern w:val="0"/>
          <w:sz w:val="20"/>
          <w:szCs w:val="20"/>
          <w:lang w:val="en-GB"/>
        </w:rPr>
        <w:t>Editor note: Sensing related aspects will be included in section 4</w:t>
      </w:r>
    </w:p>
    <w:p w14:paraId="7D23723C" w14:textId="368787AB" w:rsidR="00A9456F" w:rsidRDefault="00EB2E3B">
      <w:pPr>
        <w:pStyle w:val="ac"/>
      </w:pPr>
      <w:r>
        <w:rPr>
          <w:rFonts w:cs="Times New Roman"/>
          <w:kern w:val="0"/>
          <w:szCs w:val="21"/>
          <w:lang w:val="en-GB" w:eastAsia="en-US"/>
        </w:rPr>
        <w:t xml:space="preserve">In </w:t>
      </w:r>
      <w:r w:rsidR="003A7698">
        <w:rPr>
          <w:rFonts w:cs="Times New Roman"/>
          <w:kern w:val="0"/>
          <w:szCs w:val="21"/>
          <w:lang w:val="en-GB" w:eastAsia="en-US"/>
        </w:rPr>
        <w:t xml:space="preserve">this contribution, </w:t>
      </w:r>
      <w:r w:rsidR="006C3EEE">
        <w:rPr>
          <w:rFonts w:cs="Times New Roman"/>
          <w:kern w:val="0"/>
          <w:szCs w:val="21"/>
          <w:lang w:val="en-GB" w:eastAsia="en-US"/>
        </w:rPr>
        <w:t xml:space="preserve">we provide </w:t>
      </w:r>
      <w:r w:rsidR="003A7698">
        <w:rPr>
          <w:rFonts w:cs="Times New Roman"/>
          <w:kern w:val="0"/>
          <w:szCs w:val="21"/>
          <w:lang w:val="en-GB" w:eastAsia="en-US"/>
        </w:rPr>
        <w:t>our views on 6G deployment scenarios</w:t>
      </w:r>
      <w:r>
        <w:rPr>
          <w:rFonts w:cs="Times New Roman"/>
          <w:kern w:val="0"/>
          <w:szCs w:val="21"/>
          <w:lang w:val="en-GB" w:eastAsia="en-US"/>
        </w:rPr>
        <w:t xml:space="preserve"> for </w:t>
      </w:r>
      <w:r w:rsidR="004F66A4">
        <w:rPr>
          <w:rFonts w:cs="Times New Roman"/>
          <w:kern w:val="0"/>
          <w:szCs w:val="21"/>
          <w:lang w:val="en-GB" w:eastAsia="en-US"/>
        </w:rPr>
        <w:t xml:space="preserve">the </w:t>
      </w:r>
      <w:r w:rsidR="00DF2335">
        <w:t xml:space="preserve">Integrated Sensing </w:t>
      </w:r>
      <w:proofErr w:type="gramStart"/>
      <w:r w:rsidR="00DF2335">
        <w:t>And</w:t>
      </w:r>
      <w:proofErr w:type="gramEnd"/>
      <w:r w:rsidR="00DF2335">
        <w:t xml:space="preserve"> Communication</w:t>
      </w:r>
      <w:r w:rsidR="00DF2335">
        <w:rPr>
          <w:rFonts w:cs="Times New Roman"/>
          <w:kern w:val="0"/>
          <w:szCs w:val="21"/>
          <w:lang w:val="en-GB" w:eastAsia="en-US"/>
        </w:rPr>
        <w:t xml:space="preserve"> (</w:t>
      </w:r>
      <w:r>
        <w:rPr>
          <w:rFonts w:cs="Times New Roman"/>
          <w:kern w:val="0"/>
          <w:szCs w:val="21"/>
          <w:lang w:val="en-GB" w:eastAsia="en-US"/>
        </w:rPr>
        <w:t>ISAC</w:t>
      </w:r>
      <w:r w:rsidR="00DF2335">
        <w:rPr>
          <w:rFonts w:cs="Times New Roman"/>
          <w:kern w:val="0"/>
          <w:szCs w:val="21"/>
          <w:lang w:val="en-GB" w:eastAsia="en-US"/>
        </w:rPr>
        <w:t>)</w:t>
      </w:r>
      <w:r>
        <w:rPr>
          <w:rFonts w:cs="Times New Roman"/>
          <w:kern w:val="0"/>
          <w:szCs w:val="21"/>
          <w:lang w:val="en-GB" w:eastAsia="en-US"/>
        </w:rPr>
        <w:t xml:space="preserve"> </w:t>
      </w:r>
      <w:r w:rsidR="003A7698">
        <w:rPr>
          <w:rFonts w:cs="Times New Roman"/>
          <w:kern w:val="0"/>
          <w:szCs w:val="21"/>
          <w:lang w:val="en-GB" w:eastAsia="en-US"/>
        </w:rPr>
        <w:t>study</w:t>
      </w:r>
      <w:r w:rsidR="006C3EEE">
        <w:rPr>
          <w:rFonts w:cs="Times New Roman"/>
          <w:kern w:val="0"/>
          <w:szCs w:val="21"/>
          <w:lang w:val="en-GB" w:eastAsia="en-US"/>
        </w:rPr>
        <w:t xml:space="preserve"> and</w:t>
      </w:r>
      <w:r w:rsidR="00665E4B">
        <w:rPr>
          <w:rFonts w:cs="Times New Roman"/>
          <w:kern w:val="0"/>
          <w:szCs w:val="21"/>
          <w:lang w:val="en-GB" w:eastAsia="en-US"/>
        </w:rPr>
        <w:t xml:space="preserve"> </w:t>
      </w:r>
      <w:r w:rsidR="006C3EEE">
        <w:rPr>
          <w:rFonts w:cs="Times New Roman"/>
          <w:kern w:val="0"/>
          <w:szCs w:val="21"/>
          <w:lang w:val="en-GB" w:eastAsia="en-US"/>
        </w:rPr>
        <w:t>w</w:t>
      </w:r>
      <w:r w:rsidR="004F66A4">
        <w:rPr>
          <w:rFonts w:cs="Times New Roman"/>
          <w:kern w:val="0"/>
          <w:szCs w:val="21"/>
          <w:lang w:val="en-GB" w:eastAsia="en-US"/>
        </w:rPr>
        <w:t xml:space="preserve">e suggest </w:t>
      </w:r>
      <w:r w:rsidR="00902116">
        <w:rPr>
          <w:rFonts w:cs="Times New Roman"/>
          <w:kern w:val="0"/>
          <w:szCs w:val="21"/>
          <w:lang w:val="en-GB" w:eastAsia="en-US"/>
        </w:rPr>
        <w:t xml:space="preserve">how </w:t>
      </w:r>
      <w:r w:rsidR="006C3EEE">
        <w:rPr>
          <w:rFonts w:cs="Times New Roman"/>
          <w:kern w:val="0"/>
          <w:szCs w:val="21"/>
          <w:lang w:val="en-GB" w:eastAsia="en-US"/>
        </w:rPr>
        <w:t xml:space="preserve">ISAC </w:t>
      </w:r>
      <w:r w:rsidR="00902116">
        <w:rPr>
          <w:rFonts w:cs="Times New Roman"/>
          <w:kern w:val="0"/>
          <w:szCs w:val="21"/>
          <w:lang w:val="en-GB" w:eastAsia="en-US"/>
        </w:rPr>
        <w:t>can be captured in TR 38.914</w:t>
      </w:r>
      <w:r w:rsidR="003A7698">
        <w:rPr>
          <w:rFonts w:cs="Times New Roman"/>
          <w:kern w:val="0"/>
          <w:szCs w:val="21"/>
          <w:lang w:val="en-GB" w:eastAsia="en-US"/>
        </w:rPr>
        <w:t xml:space="preserve">.  </w:t>
      </w:r>
    </w:p>
    <w:p w14:paraId="53E258A3" w14:textId="3AC7657E" w:rsidR="00A9456F" w:rsidRDefault="00C63A90">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Discussions</w:t>
      </w:r>
    </w:p>
    <w:p w14:paraId="3A58ADBB" w14:textId="2246B3FB" w:rsidR="003C47C6" w:rsidRDefault="00DF2335" w:rsidP="003C47C6">
      <w:pPr>
        <w:spacing w:after="120"/>
      </w:pPr>
      <w:r>
        <w:t xml:space="preserve">ISAC </w:t>
      </w:r>
      <w:r w:rsidR="003A7698">
        <w:t xml:space="preserve">is a key usage scenario for 6G. It extends </w:t>
      </w:r>
      <w:r w:rsidR="006C3EEE">
        <w:t xml:space="preserve">the </w:t>
      </w:r>
      <w:r w:rsidR="003A7698">
        <w:t xml:space="preserve">communication oriented 3GPP system with new sensing capabilities for broader business opportunities. </w:t>
      </w:r>
      <w:r w:rsidR="00F4525C">
        <w:rPr>
          <w:rFonts w:eastAsiaTheme="minorEastAsia" w:hint="eastAsia"/>
        </w:rPr>
        <w:t>Various</w:t>
      </w:r>
      <w:r w:rsidR="00F4525C">
        <w:rPr>
          <w:rFonts w:eastAsiaTheme="minorEastAsia"/>
        </w:rPr>
        <w:t xml:space="preserve"> </w:t>
      </w:r>
      <w:r w:rsidR="003C47C6">
        <w:rPr>
          <w:rFonts w:eastAsiaTheme="minorEastAsia"/>
        </w:rPr>
        <w:t>use cases are identified in SA1 TR 22.837</w:t>
      </w:r>
      <w:bookmarkStart w:id="0" w:name="_Hlk207657354"/>
      <w:r w:rsidR="00F4525C">
        <w:rPr>
          <w:rFonts w:hint="eastAsia"/>
        </w:rPr>
        <w:t xml:space="preserve"> and </w:t>
      </w:r>
      <w:r w:rsidR="003C47C6">
        <w:t>TR 22.870.</w:t>
      </w:r>
      <w:bookmarkEnd w:id="0"/>
      <w:r w:rsidR="003C47C6">
        <w:t xml:space="preserve"> </w:t>
      </w:r>
      <w:r w:rsidR="00F4525C">
        <w:rPr>
          <w:rFonts w:hint="eastAsia"/>
        </w:rPr>
        <w:t xml:space="preserve">Considering the </w:t>
      </w:r>
      <w:r w:rsidR="00F4525C" w:rsidRPr="000F47F2">
        <w:rPr>
          <w:rFonts w:eastAsiaTheme="minorEastAsia"/>
        </w:rPr>
        <w:t>commercial request</w:t>
      </w:r>
      <w:r w:rsidR="00F4525C">
        <w:rPr>
          <w:rFonts w:eastAsiaTheme="minorEastAsia" w:hint="eastAsia"/>
        </w:rPr>
        <w:t xml:space="preserve"> </w:t>
      </w:r>
      <w:r w:rsidR="00902116">
        <w:rPr>
          <w:rFonts w:eastAsiaTheme="minorEastAsia"/>
        </w:rPr>
        <w:t>for</w:t>
      </w:r>
      <w:r w:rsidR="00F4525C">
        <w:rPr>
          <w:rFonts w:eastAsiaTheme="minorEastAsia" w:hint="eastAsia"/>
        </w:rPr>
        <w:t xml:space="preserve"> the time being and </w:t>
      </w:r>
      <w:r w:rsidR="00F803F9">
        <w:rPr>
          <w:rFonts w:eastAsiaTheme="minorEastAsia"/>
        </w:rPr>
        <w:t xml:space="preserve">for </w:t>
      </w:r>
      <w:r w:rsidR="00F4525C">
        <w:rPr>
          <w:rFonts w:eastAsiaTheme="minorEastAsia" w:hint="eastAsia"/>
        </w:rPr>
        <w:t>near f</w:t>
      </w:r>
      <w:r w:rsidR="00F803F9">
        <w:rPr>
          <w:rFonts w:eastAsiaTheme="minorEastAsia"/>
        </w:rPr>
        <w:t>u</w:t>
      </w:r>
      <w:r w:rsidR="00F4525C">
        <w:rPr>
          <w:rFonts w:eastAsiaTheme="minorEastAsia" w:hint="eastAsia"/>
        </w:rPr>
        <w:t>ture</w:t>
      </w:r>
      <w:r w:rsidR="00902116">
        <w:rPr>
          <w:rFonts w:eastAsiaTheme="minorEastAsia"/>
        </w:rPr>
        <w:t>,</w:t>
      </w:r>
      <w:r w:rsidR="00F4525C">
        <w:rPr>
          <w:rFonts w:eastAsiaTheme="minorEastAsia" w:hint="eastAsia"/>
        </w:rPr>
        <w:t xml:space="preserve"> a</w:t>
      </w:r>
      <w:r w:rsidR="00F803F9">
        <w:rPr>
          <w:rFonts w:eastAsiaTheme="minorEastAsia"/>
        </w:rPr>
        <w:t>s well as</w:t>
      </w:r>
      <w:r w:rsidR="00F4525C">
        <w:rPr>
          <w:rFonts w:eastAsiaTheme="minorEastAsia" w:hint="eastAsia"/>
        </w:rPr>
        <w:t xml:space="preserve"> existing work on ISAC in RAN, </w:t>
      </w:r>
      <w:r w:rsidR="00F4525C">
        <w:rPr>
          <w:rFonts w:hint="eastAsia"/>
        </w:rPr>
        <w:t xml:space="preserve">it </w:t>
      </w:r>
      <w:r w:rsidR="00071CDE">
        <w:t xml:space="preserve">was agreed in RAN#109 </w:t>
      </w:r>
      <w:r w:rsidR="003C47C6">
        <w:rPr>
          <w:rFonts w:eastAsiaTheme="minorEastAsia"/>
        </w:rPr>
        <w:t>to</w:t>
      </w:r>
      <w:r w:rsidR="00071CDE">
        <w:rPr>
          <w:rFonts w:eastAsiaTheme="minorEastAsia"/>
        </w:rPr>
        <w:t xml:space="preserve"> focus on</w:t>
      </w:r>
      <w:r w:rsidR="003C47C6">
        <w:rPr>
          <w:rFonts w:eastAsiaTheme="minorEastAsia"/>
        </w:rPr>
        <w:t xml:space="preserve"> object detection/tracking use cases</w:t>
      </w:r>
      <w:r w:rsidR="003C47C6" w:rsidRPr="00DC59A9">
        <w:t xml:space="preserve"> </w:t>
      </w:r>
      <w:r w:rsidR="00071CDE">
        <w:t>and to study all 6 sensing modes, i.e.</w:t>
      </w:r>
      <w:r w:rsidR="00665E4B">
        <w:t>,</w:t>
      </w:r>
      <w:r w:rsidR="00071CDE">
        <w:t xml:space="preserve"> including </w:t>
      </w:r>
      <w:r w:rsidR="00F4525C">
        <w:rPr>
          <w:rFonts w:hint="eastAsia"/>
        </w:rPr>
        <w:t>bistatic</w:t>
      </w:r>
      <w:r w:rsidR="00071CDE">
        <w:t xml:space="preserve"> and </w:t>
      </w:r>
      <w:r w:rsidR="00BF78D2">
        <w:rPr>
          <w:rFonts w:hint="eastAsia"/>
        </w:rPr>
        <w:t>monostatic</w:t>
      </w:r>
      <w:r w:rsidR="003C47C6">
        <w:t xml:space="preserve"> sensing</w:t>
      </w:r>
      <w:r w:rsidR="00071CDE">
        <w:t xml:space="preserve">. In our view, also </w:t>
      </w:r>
      <w:r w:rsidR="00BF78D2">
        <w:rPr>
          <w:rFonts w:hint="eastAsia"/>
        </w:rPr>
        <w:t>c</w:t>
      </w:r>
      <w:r w:rsidR="003C47C6">
        <w:t>ooperative sensing and/or multi-static sensing</w:t>
      </w:r>
      <w:r w:rsidR="00902116">
        <w:t xml:space="preserve"> can be</w:t>
      </w:r>
      <w:r w:rsidR="002F535D">
        <w:t xml:space="preserve"> regarded as being</w:t>
      </w:r>
      <w:r w:rsidR="00902116">
        <w:t xml:space="preserve"> </w:t>
      </w:r>
      <w:r w:rsidR="002F535D">
        <w:t>inside</w:t>
      </w:r>
      <w:r w:rsidR="00902116">
        <w:t xml:space="preserve"> this scope</w:t>
      </w:r>
      <w:r w:rsidR="003C47C6">
        <w:t>.</w:t>
      </w:r>
    </w:p>
    <w:p w14:paraId="001973BD" w14:textId="24996302" w:rsidR="00514E4E" w:rsidRPr="000D3496" w:rsidRDefault="002F535D" w:rsidP="000D3496">
      <w:pPr>
        <w:pStyle w:val="ac"/>
        <w:widowControl/>
      </w:pPr>
      <w:r>
        <w:t xml:space="preserve">Even when focusing on object detection and tracking, the list of use cases is still very large. </w:t>
      </w:r>
      <w:r w:rsidR="0055142B">
        <w:t>I</w:t>
      </w:r>
      <w:r w:rsidR="00071CDE">
        <w:t>n TR 22.837,</w:t>
      </w:r>
      <w:r>
        <w:t xml:space="preserve"> for example, seventeen </w:t>
      </w:r>
      <w:r w:rsidR="00CC35E5">
        <w:t xml:space="preserve">different applications </w:t>
      </w:r>
      <w:r>
        <w:t xml:space="preserve">are listed, which </w:t>
      </w:r>
      <w:r w:rsidR="004F66A4">
        <w:t>are</w:t>
      </w:r>
      <w:r w:rsidR="0055142B">
        <w:t xml:space="preserve"> too </w:t>
      </w:r>
      <w:r>
        <w:t>many</w:t>
      </w:r>
      <w:r w:rsidR="0055142B">
        <w:t xml:space="preserve"> for evaluation. </w:t>
      </w:r>
      <w:r w:rsidR="00AC0F2B">
        <w:t xml:space="preserve">Multiple applications may share same/similar performance requirements. </w:t>
      </w:r>
      <w:r w:rsidR="00793797">
        <w:t>Certain representative deployment scenarios can be defined</w:t>
      </w:r>
      <w:r w:rsidR="004F66A4">
        <w:t xml:space="preserve"> </w:t>
      </w:r>
      <w:r w:rsidR="0055142B">
        <w:t>by having the</w:t>
      </w:r>
      <w:r w:rsidR="00514E4E">
        <w:t xml:space="preserve"> most urgent commercial needs </w:t>
      </w:r>
      <w:r w:rsidR="0055142B">
        <w:t>in mind</w:t>
      </w:r>
      <w:r>
        <w:t xml:space="preserve">, </w:t>
      </w:r>
      <w:r w:rsidR="00E15E27">
        <w:t>and</w:t>
      </w:r>
      <w:r>
        <w:t xml:space="preserve"> by </w:t>
      </w:r>
      <w:r w:rsidR="00E15E27">
        <w:t>considering</w:t>
      </w:r>
      <w:r w:rsidR="00514E4E">
        <w:t xml:space="preserve"> what RAN already has developed during Rel-19, i.e.</w:t>
      </w:r>
      <w:r w:rsidR="00802067">
        <w:t>,</w:t>
      </w:r>
      <w:r w:rsidR="00514E4E">
        <w:t xml:space="preserve"> the ISAC channel model for object detection and tracking.</w:t>
      </w:r>
      <w:r w:rsidR="0055142B">
        <w:t xml:space="preserve"> </w:t>
      </w:r>
    </w:p>
    <w:p w14:paraId="302E2FC3" w14:textId="48B8241A" w:rsidR="004B43E5" w:rsidRDefault="003C47C6" w:rsidP="004B43E5">
      <w:pPr>
        <w:pStyle w:val="ac"/>
        <w:widowControl/>
      </w:pPr>
      <w:r>
        <w:rPr>
          <w:rFonts w:cs="Times New Roman"/>
          <w:kern w:val="0"/>
          <w:szCs w:val="21"/>
          <w:lang w:val="en-GB" w:eastAsia="en-US"/>
        </w:rPr>
        <w:t>In the current TR 38.914, twelve deployment scenarios</w:t>
      </w:r>
      <w:r w:rsidR="00902116">
        <w:rPr>
          <w:rFonts w:cs="Times New Roman"/>
          <w:kern w:val="0"/>
          <w:szCs w:val="21"/>
          <w:lang w:val="en-GB" w:eastAsia="en-US"/>
        </w:rPr>
        <w:t xml:space="preserve"> are listed</w:t>
      </w:r>
      <w:r w:rsidR="004F363A">
        <w:rPr>
          <w:rFonts w:cs="Times New Roman"/>
          <w:kern w:val="0"/>
          <w:szCs w:val="21"/>
          <w:lang w:val="en-GB" w:eastAsia="en-US"/>
        </w:rPr>
        <w:t xml:space="preserve">. </w:t>
      </w:r>
      <w:r w:rsidR="004B43E5">
        <w:t>Considering all of them for all sensing modes and target types, would give too many combinations for evaluation</w:t>
      </w:r>
      <w:r w:rsidR="00E91552">
        <w:t xml:space="preserve">. Therefore, </w:t>
      </w:r>
      <w:r w:rsidR="00CC35E5">
        <w:t xml:space="preserve">the </w:t>
      </w:r>
      <w:r w:rsidR="00793797">
        <w:t>following representative deployment scenarios are proposed</w:t>
      </w:r>
      <w:r w:rsidR="00E91552">
        <w:t xml:space="preserve">. </w:t>
      </w:r>
    </w:p>
    <w:p w14:paraId="172C3CA0" w14:textId="425BCE7B" w:rsidR="00E91552" w:rsidRPr="00FE5E17" w:rsidRDefault="00E91552" w:rsidP="00E91552">
      <w:pPr>
        <w:pStyle w:val="ac"/>
        <w:widowControl/>
        <w:numPr>
          <w:ilvl w:val="0"/>
          <w:numId w:val="27"/>
        </w:numPr>
        <w:suppressAutoHyphens w:val="0"/>
        <w:spacing w:before="120"/>
        <w:rPr>
          <w:szCs w:val="21"/>
        </w:rPr>
      </w:pPr>
      <w:r>
        <w:rPr>
          <w:szCs w:val="21"/>
        </w:rPr>
        <w:t>UAV detection and tracking</w:t>
      </w:r>
      <w:r w:rsidR="00CC35E5">
        <w:rPr>
          <w:szCs w:val="21"/>
        </w:rPr>
        <w:t xml:space="preserve"> should be evaluated in</w:t>
      </w:r>
      <w:r>
        <w:rPr>
          <w:szCs w:val="21"/>
        </w:rPr>
        <w:t xml:space="preserve"> </w:t>
      </w:r>
      <w:r w:rsidR="00CC35E5">
        <w:rPr>
          <w:szCs w:val="21"/>
        </w:rPr>
        <w:t>u</w:t>
      </w:r>
      <w:r w:rsidRPr="00722A54">
        <w:rPr>
          <w:szCs w:val="21"/>
        </w:rPr>
        <w:t>rban macro</w:t>
      </w:r>
      <w:r w:rsidRPr="00FE5E17">
        <w:rPr>
          <w:szCs w:val="21"/>
        </w:rPr>
        <w:t xml:space="preserve"> </w:t>
      </w:r>
      <w:r>
        <w:rPr>
          <w:szCs w:val="21"/>
        </w:rPr>
        <w:t>(</w:t>
      </w:r>
      <w:proofErr w:type="spellStart"/>
      <w:r w:rsidRPr="00FE5E17">
        <w:rPr>
          <w:szCs w:val="21"/>
        </w:rPr>
        <w:t>UMa</w:t>
      </w:r>
      <w:proofErr w:type="spellEnd"/>
      <w:r w:rsidRPr="00FE5E17">
        <w:rPr>
          <w:szCs w:val="21"/>
        </w:rPr>
        <w:t>-AV</w:t>
      </w:r>
      <w:r>
        <w:rPr>
          <w:szCs w:val="21"/>
        </w:rPr>
        <w:t xml:space="preserve"> in NR). This is also the scenario for which the ISAC Rel-19 channel model has been calibrated and it is also the baseline scenario for performance evaluation for ISAC in Rel-20 5GA.</w:t>
      </w:r>
    </w:p>
    <w:p w14:paraId="171E8CEF" w14:textId="3A2C1D07" w:rsidR="00E91552" w:rsidRPr="00FE5E17" w:rsidRDefault="00E91552" w:rsidP="00E91552">
      <w:pPr>
        <w:pStyle w:val="ac"/>
        <w:widowControl/>
        <w:numPr>
          <w:ilvl w:val="0"/>
          <w:numId w:val="27"/>
        </w:numPr>
        <w:suppressAutoHyphens w:val="0"/>
        <w:spacing w:before="120"/>
        <w:rPr>
          <w:szCs w:val="21"/>
        </w:rPr>
      </w:pPr>
      <w:r w:rsidRPr="00514E4E">
        <w:rPr>
          <w:szCs w:val="21"/>
        </w:rPr>
        <w:t xml:space="preserve">Human intruder detection or health care are also important for sensing. </w:t>
      </w:r>
      <w:r>
        <w:rPr>
          <w:szCs w:val="21"/>
        </w:rPr>
        <w:t>Indoor</w:t>
      </w:r>
      <w:r w:rsidRPr="00FE5E17">
        <w:rPr>
          <w:szCs w:val="21"/>
        </w:rPr>
        <w:t xml:space="preserve"> </w:t>
      </w:r>
      <w:r>
        <w:rPr>
          <w:szCs w:val="21"/>
        </w:rPr>
        <w:t>hotspot is preferred</w:t>
      </w:r>
      <w:r w:rsidR="00CC35E5">
        <w:rPr>
          <w:szCs w:val="21"/>
        </w:rPr>
        <w:t xml:space="preserve"> for their evaluation</w:t>
      </w:r>
      <w:r>
        <w:rPr>
          <w:szCs w:val="21"/>
        </w:rPr>
        <w:t xml:space="preserve"> since there are more applications for indoor users than for outdoor.</w:t>
      </w:r>
    </w:p>
    <w:p w14:paraId="0A117941" w14:textId="288644AF" w:rsidR="00E91552" w:rsidRDefault="00E91552" w:rsidP="00E91552">
      <w:pPr>
        <w:pStyle w:val="ac"/>
        <w:widowControl/>
        <w:numPr>
          <w:ilvl w:val="0"/>
          <w:numId w:val="27"/>
        </w:numPr>
        <w:suppressAutoHyphens w:val="0"/>
        <w:spacing w:before="120"/>
        <w:rPr>
          <w:szCs w:val="21"/>
        </w:rPr>
      </w:pPr>
      <w:r w:rsidRPr="00BE48AC">
        <w:rPr>
          <w:szCs w:val="21"/>
        </w:rPr>
        <w:t xml:space="preserve">For </w:t>
      </w:r>
      <w:r w:rsidR="009B0DD2" w:rsidRPr="00BE48AC">
        <w:rPr>
          <w:szCs w:val="21"/>
        </w:rPr>
        <w:t>automotive</w:t>
      </w:r>
      <w:r w:rsidR="009B0DD2" w:rsidRPr="00BE48AC" w:rsidDel="009B0DD2">
        <w:rPr>
          <w:szCs w:val="21"/>
        </w:rPr>
        <w:t xml:space="preserve"> </w:t>
      </w:r>
      <w:r w:rsidRPr="00BE48AC">
        <w:rPr>
          <w:szCs w:val="21"/>
        </w:rPr>
        <w:t xml:space="preserve">use cases, we prefer urban grid over highway, since more advanced automotive scenarios can be modelled, e.g., the crossroad or the blocking/shadowing of building, etc. </w:t>
      </w:r>
    </w:p>
    <w:p w14:paraId="03A06174" w14:textId="703C0E11" w:rsidR="009B0DD2" w:rsidRPr="00BE48AC" w:rsidRDefault="009B0DD2" w:rsidP="00E91552">
      <w:pPr>
        <w:pStyle w:val="ac"/>
        <w:widowControl/>
        <w:numPr>
          <w:ilvl w:val="0"/>
          <w:numId w:val="27"/>
        </w:numPr>
        <w:suppressAutoHyphens w:val="0"/>
        <w:spacing w:before="120"/>
        <w:rPr>
          <w:szCs w:val="21"/>
        </w:rPr>
      </w:pPr>
      <w:r>
        <w:rPr>
          <w:rFonts w:hint="eastAsia"/>
          <w:szCs w:val="21"/>
        </w:rPr>
        <w:t>A</w:t>
      </w:r>
      <w:r>
        <w:rPr>
          <w:szCs w:val="21"/>
        </w:rPr>
        <w:t xml:space="preserve"> fourth target type is AGV, which motivates to evaluate </w:t>
      </w:r>
      <w:r w:rsidR="001A2F5F">
        <w:rPr>
          <w:szCs w:val="21"/>
        </w:rPr>
        <w:t xml:space="preserve">the </w:t>
      </w:r>
      <w:r>
        <w:rPr>
          <w:szCs w:val="21"/>
        </w:rPr>
        <w:t xml:space="preserve">Indoor Factory deployment scenario. </w:t>
      </w:r>
    </w:p>
    <w:p w14:paraId="3E7E76A3" w14:textId="1E0B43DC" w:rsidR="00C12BDF" w:rsidRDefault="00C12BDF" w:rsidP="005F3418">
      <w:pPr>
        <w:pStyle w:val="ac"/>
        <w:widowControl/>
        <w:suppressAutoHyphens w:val="0"/>
        <w:rPr>
          <w:rFonts w:cs="Times New Roman"/>
          <w:b/>
          <w:bCs/>
          <w:kern w:val="0"/>
          <w:szCs w:val="21"/>
          <w:lang w:val="en-GB" w:eastAsia="en-US"/>
        </w:rPr>
      </w:pPr>
      <w:r>
        <w:rPr>
          <w:rFonts w:cs="Times New Roman"/>
          <w:b/>
          <w:bCs/>
          <w:kern w:val="0"/>
          <w:szCs w:val="21"/>
          <w:lang w:val="en-GB" w:eastAsia="en-US"/>
        </w:rPr>
        <w:t xml:space="preserve">Proposal </w:t>
      </w:r>
      <w:r w:rsidR="00902116">
        <w:rPr>
          <w:rFonts w:cs="Times New Roman"/>
          <w:b/>
          <w:bCs/>
          <w:kern w:val="0"/>
          <w:szCs w:val="21"/>
          <w:lang w:val="en-GB"/>
        </w:rPr>
        <w:t>1</w:t>
      </w:r>
      <w:r>
        <w:rPr>
          <w:rFonts w:cs="Times New Roman"/>
          <w:b/>
          <w:bCs/>
          <w:kern w:val="0"/>
          <w:szCs w:val="21"/>
          <w:lang w:val="en-GB" w:eastAsia="en-US"/>
        </w:rPr>
        <w:t xml:space="preserve">: </w:t>
      </w:r>
      <w:r w:rsidR="00E91552">
        <w:rPr>
          <w:rFonts w:cs="Times New Roman"/>
          <w:b/>
          <w:bCs/>
          <w:kern w:val="0"/>
          <w:szCs w:val="21"/>
          <w:lang w:val="en-GB" w:eastAsia="en-US"/>
        </w:rPr>
        <w:t>The following</w:t>
      </w:r>
      <w:r w:rsidR="00EA1063">
        <w:rPr>
          <w:rFonts w:cs="Times New Roman"/>
          <w:b/>
          <w:bCs/>
          <w:kern w:val="0"/>
          <w:szCs w:val="21"/>
          <w:lang w:val="en-GB" w:eastAsia="en-US"/>
        </w:rPr>
        <w:t xml:space="preserve"> </w:t>
      </w:r>
      <w:r w:rsidR="009B0DD2">
        <w:rPr>
          <w:rFonts w:cs="Times New Roman"/>
          <w:b/>
          <w:bCs/>
          <w:kern w:val="0"/>
          <w:szCs w:val="21"/>
          <w:lang w:val="en-GB" w:eastAsia="en-US"/>
        </w:rPr>
        <w:t xml:space="preserve">representative </w:t>
      </w:r>
      <w:r>
        <w:rPr>
          <w:rFonts w:cs="Times New Roman"/>
          <w:b/>
          <w:bCs/>
          <w:kern w:val="0"/>
          <w:szCs w:val="21"/>
          <w:lang w:val="en-GB" w:eastAsia="en-US"/>
        </w:rPr>
        <w:t xml:space="preserve">deployment scenarios </w:t>
      </w:r>
      <w:r w:rsidR="00E15E27">
        <w:rPr>
          <w:rFonts w:cs="Times New Roman"/>
          <w:b/>
          <w:bCs/>
          <w:kern w:val="0"/>
          <w:szCs w:val="21"/>
          <w:lang w:val="en-GB" w:eastAsia="en-US"/>
        </w:rPr>
        <w:t>can</w:t>
      </w:r>
      <w:r>
        <w:rPr>
          <w:rFonts w:cs="Times New Roman"/>
          <w:b/>
          <w:bCs/>
          <w:kern w:val="0"/>
          <w:szCs w:val="21"/>
          <w:lang w:val="en-GB" w:eastAsia="en-US"/>
        </w:rPr>
        <w:t xml:space="preserve"> be considered</w:t>
      </w:r>
      <w:r w:rsidR="00E91552">
        <w:rPr>
          <w:rFonts w:cs="Times New Roman"/>
          <w:b/>
          <w:bCs/>
          <w:kern w:val="0"/>
          <w:szCs w:val="21"/>
          <w:lang w:val="en-GB" w:eastAsia="en-US"/>
        </w:rPr>
        <w:t xml:space="preserve"> for the evaluation of </w:t>
      </w:r>
      <w:r w:rsidR="009B0DD2">
        <w:rPr>
          <w:rFonts w:cs="Times New Roman"/>
          <w:b/>
          <w:bCs/>
          <w:kern w:val="0"/>
          <w:szCs w:val="21"/>
          <w:lang w:val="en-GB" w:eastAsia="en-US"/>
        </w:rPr>
        <w:t>object detection/tracking</w:t>
      </w:r>
      <w:r w:rsidR="00E91552">
        <w:rPr>
          <w:rFonts w:cs="Times New Roman"/>
          <w:b/>
          <w:bCs/>
          <w:kern w:val="0"/>
          <w:szCs w:val="21"/>
          <w:lang w:val="en-GB" w:eastAsia="en-US"/>
        </w:rPr>
        <w:t>:</w:t>
      </w:r>
    </w:p>
    <w:p w14:paraId="1ECE6924" w14:textId="03E15AAC" w:rsidR="00EA1063" w:rsidRPr="00E91552" w:rsidRDefault="000940FA">
      <w:pPr>
        <w:pStyle w:val="ac"/>
        <w:widowControl/>
        <w:numPr>
          <w:ilvl w:val="0"/>
          <w:numId w:val="28"/>
        </w:numPr>
        <w:rPr>
          <w:rFonts w:cs="Times New Roman"/>
          <w:b/>
          <w:bCs/>
          <w:kern w:val="0"/>
          <w:szCs w:val="21"/>
          <w:lang w:val="en-GB" w:eastAsia="en-US"/>
        </w:rPr>
      </w:pPr>
      <w:r w:rsidRPr="00E91552">
        <w:rPr>
          <w:rFonts w:cs="Times New Roman"/>
          <w:b/>
          <w:bCs/>
          <w:kern w:val="0"/>
          <w:szCs w:val="21"/>
          <w:lang w:val="en-GB" w:eastAsia="en-US"/>
        </w:rPr>
        <w:t>Urban macro (</w:t>
      </w:r>
      <w:proofErr w:type="spellStart"/>
      <w:r w:rsidRPr="00E91552">
        <w:rPr>
          <w:rFonts w:cs="Times New Roman"/>
          <w:b/>
          <w:bCs/>
          <w:kern w:val="0"/>
          <w:szCs w:val="21"/>
          <w:lang w:val="en-GB" w:eastAsia="en-US"/>
        </w:rPr>
        <w:t>UMa</w:t>
      </w:r>
      <w:proofErr w:type="spellEnd"/>
      <w:r w:rsidRPr="00E91552">
        <w:rPr>
          <w:rFonts w:cs="Times New Roman"/>
          <w:b/>
          <w:bCs/>
          <w:kern w:val="0"/>
          <w:szCs w:val="21"/>
          <w:lang w:val="en-GB" w:eastAsia="en-US"/>
        </w:rPr>
        <w:t>-AV in NR)</w:t>
      </w:r>
      <w:r w:rsidR="00E91552">
        <w:rPr>
          <w:rFonts w:cs="Times New Roman"/>
          <w:b/>
          <w:bCs/>
          <w:kern w:val="0"/>
          <w:szCs w:val="21"/>
          <w:lang w:val="en-GB" w:eastAsia="en-US"/>
        </w:rPr>
        <w:t xml:space="preserve"> for UAV detection and tracking</w:t>
      </w:r>
    </w:p>
    <w:p w14:paraId="236EABA9" w14:textId="3F834E0A" w:rsidR="00EA1063" w:rsidRDefault="00E91552" w:rsidP="00F21913">
      <w:pPr>
        <w:pStyle w:val="ac"/>
        <w:widowControl/>
        <w:numPr>
          <w:ilvl w:val="0"/>
          <w:numId w:val="28"/>
        </w:numPr>
        <w:rPr>
          <w:rFonts w:cs="Times New Roman"/>
          <w:b/>
          <w:bCs/>
          <w:kern w:val="0"/>
          <w:szCs w:val="21"/>
          <w:lang w:val="en-GB" w:eastAsia="en-US"/>
        </w:rPr>
      </w:pPr>
      <w:r>
        <w:rPr>
          <w:rFonts w:cs="Times New Roman"/>
          <w:b/>
          <w:bCs/>
          <w:kern w:val="0"/>
          <w:szCs w:val="21"/>
          <w:lang w:val="en-GB" w:eastAsia="en-US"/>
        </w:rPr>
        <w:t>Indoor hotspot for h</w:t>
      </w:r>
      <w:r w:rsidR="00EA1063">
        <w:rPr>
          <w:rFonts w:cs="Times New Roman"/>
          <w:b/>
          <w:bCs/>
          <w:kern w:val="0"/>
          <w:szCs w:val="21"/>
          <w:lang w:val="en-GB" w:eastAsia="en-US"/>
        </w:rPr>
        <w:t>uman intruder detection or health care</w:t>
      </w:r>
      <w:r>
        <w:rPr>
          <w:rFonts w:cs="Times New Roman"/>
          <w:b/>
          <w:bCs/>
          <w:kern w:val="0"/>
          <w:szCs w:val="21"/>
          <w:lang w:val="en-GB" w:eastAsia="en-US"/>
        </w:rPr>
        <w:t>,</w:t>
      </w:r>
    </w:p>
    <w:p w14:paraId="4FFDADD0" w14:textId="7C477EE6" w:rsidR="00C20BC9" w:rsidRDefault="00EA1063" w:rsidP="00B37EF6">
      <w:pPr>
        <w:pStyle w:val="ac"/>
        <w:widowControl/>
        <w:numPr>
          <w:ilvl w:val="0"/>
          <w:numId w:val="28"/>
        </w:numPr>
        <w:rPr>
          <w:rFonts w:cs="Times New Roman"/>
          <w:b/>
          <w:bCs/>
          <w:kern w:val="0"/>
          <w:szCs w:val="21"/>
          <w:lang w:val="en-GB" w:eastAsia="en-US"/>
        </w:rPr>
      </w:pPr>
      <w:r>
        <w:rPr>
          <w:rFonts w:cs="Times New Roman"/>
          <w:b/>
          <w:bCs/>
          <w:kern w:val="0"/>
          <w:szCs w:val="21"/>
          <w:lang w:val="en-GB" w:eastAsia="en-US"/>
        </w:rPr>
        <w:t xml:space="preserve">Urban grid </w:t>
      </w:r>
      <w:r w:rsidR="00E91552">
        <w:rPr>
          <w:rFonts w:cs="Times New Roman"/>
          <w:b/>
          <w:bCs/>
          <w:kern w:val="0"/>
          <w:szCs w:val="21"/>
          <w:lang w:val="en-GB" w:eastAsia="en-US"/>
        </w:rPr>
        <w:t>for automotive</w:t>
      </w:r>
      <w:r w:rsidR="009B0DD2">
        <w:rPr>
          <w:rFonts w:cs="Times New Roman"/>
          <w:b/>
          <w:bCs/>
          <w:kern w:val="0"/>
          <w:szCs w:val="21"/>
          <w:lang w:val="en-GB"/>
        </w:rPr>
        <w:t xml:space="preserve"> use cases.</w:t>
      </w:r>
    </w:p>
    <w:p w14:paraId="58C96F06" w14:textId="7C3EAC72" w:rsidR="009B0DD2" w:rsidRPr="001A405C" w:rsidRDefault="009B0DD2" w:rsidP="00B37EF6">
      <w:pPr>
        <w:pStyle w:val="ac"/>
        <w:widowControl/>
        <w:numPr>
          <w:ilvl w:val="0"/>
          <w:numId w:val="28"/>
        </w:numPr>
        <w:rPr>
          <w:rFonts w:cs="Times New Roman"/>
          <w:b/>
          <w:bCs/>
          <w:kern w:val="0"/>
          <w:szCs w:val="21"/>
          <w:lang w:val="en-GB" w:eastAsia="en-US"/>
        </w:rPr>
      </w:pPr>
      <w:r>
        <w:rPr>
          <w:rFonts w:cs="Times New Roman" w:hint="eastAsia"/>
          <w:b/>
          <w:bCs/>
          <w:kern w:val="0"/>
          <w:szCs w:val="21"/>
          <w:lang w:val="en-GB"/>
        </w:rPr>
        <w:t>I</w:t>
      </w:r>
      <w:r>
        <w:rPr>
          <w:rFonts w:cs="Times New Roman"/>
          <w:b/>
          <w:bCs/>
          <w:kern w:val="0"/>
          <w:szCs w:val="21"/>
          <w:lang w:val="en-GB"/>
        </w:rPr>
        <w:t xml:space="preserve">ndoor Factory for AGV use cases. </w:t>
      </w:r>
    </w:p>
    <w:p w14:paraId="00FBB39C" w14:textId="095938D0" w:rsidR="00DB3E90" w:rsidRDefault="00EA1063" w:rsidP="000D3496">
      <w:pPr>
        <w:pStyle w:val="ac"/>
        <w:widowControl/>
        <w:suppressAutoHyphens w:val="0"/>
        <w:spacing w:before="120"/>
        <w:rPr>
          <w:lang w:val="en-GB"/>
        </w:rPr>
      </w:pPr>
      <w:r>
        <w:rPr>
          <w:lang w:val="en-GB"/>
        </w:rPr>
        <w:lastRenderedPageBreak/>
        <w:t xml:space="preserve">In the following we discuss the parameters that can be used for the </w:t>
      </w:r>
      <w:r w:rsidR="00CC35E5">
        <w:rPr>
          <w:lang w:val="en-GB"/>
        </w:rPr>
        <w:t>evaluation of sensing in the above proposed</w:t>
      </w:r>
      <w:r w:rsidR="009B0DD2" w:rsidRPr="009B0DD2">
        <w:t xml:space="preserve"> </w:t>
      </w:r>
      <w:r w:rsidR="009B0DD2" w:rsidRPr="009B0DD2">
        <w:rPr>
          <w:lang w:val="en-GB"/>
        </w:rPr>
        <w:t>representative</w:t>
      </w:r>
      <w:r w:rsidR="00CC35E5">
        <w:rPr>
          <w:lang w:val="en-GB"/>
        </w:rPr>
        <w:t xml:space="preserve"> </w:t>
      </w:r>
      <w:r>
        <w:rPr>
          <w:lang w:val="en-GB"/>
        </w:rPr>
        <w:t>deployment scenarios</w:t>
      </w:r>
      <w:r w:rsidR="006C3EEE">
        <w:rPr>
          <w:lang w:val="en-GB"/>
        </w:rPr>
        <w:t xml:space="preserve">, except for </w:t>
      </w:r>
      <w:r w:rsidR="00837111">
        <w:rPr>
          <w:lang w:val="en-GB"/>
        </w:rPr>
        <w:t>AGV use cases</w:t>
      </w:r>
      <w:r w:rsidR="006C3EEE">
        <w:rPr>
          <w:lang w:val="en-GB"/>
        </w:rPr>
        <w:t>, which we think</w:t>
      </w:r>
      <w:r w:rsidR="00D966BB">
        <w:rPr>
          <w:lang w:val="en-GB"/>
        </w:rPr>
        <w:t xml:space="preserve"> can be discussed</w:t>
      </w:r>
      <w:r w:rsidR="006C3EEE">
        <w:rPr>
          <w:lang w:val="en-GB"/>
        </w:rPr>
        <w:t xml:space="preserve"> later</w:t>
      </w:r>
      <w:r w:rsidR="00D966BB">
        <w:rPr>
          <w:lang w:val="en-GB"/>
        </w:rPr>
        <w:t xml:space="preserve"> after </w:t>
      </w:r>
      <w:r w:rsidR="00E15E27">
        <w:rPr>
          <w:lang w:val="en-GB"/>
        </w:rPr>
        <w:t>the communication</w:t>
      </w:r>
      <w:r w:rsidR="00837111">
        <w:rPr>
          <w:lang w:val="en-GB"/>
        </w:rPr>
        <w:t xml:space="preserve"> related parameters for Indoor Factory </w:t>
      </w:r>
      <w:r w:rsidR="006C3EEE">
        <w:rPr>
          <w:lang w:val="en-GB"/>
        </w:rPr>
        <w:t>have been</w:t>
      </w:r>
      <w:r w:rsidR="00837111">
        <w:rPr>
          <w:lang w:val="en-GB"/>
        </w:rPr>
        <w:t xml:space="preserve"> agreed. </w:t>
      </w:r>
    </w:p>
    <w:p w14:paraId="7DD2C2CF" w14:textId="71950CA0" w:rsidR="00902116" w:rsidRDefault="00902116">
      <w:pPr>
        <w:pStyle w:val="ac"/>
        <w:widowControl/>
        <w:rPr>
          <w:rFonts w:cs="Times New Roman"/>
          <w:kern w:val="0"/>
          <w:szCs w:val="21"/>
          <w:lang w:val="en-GB" w:eastAsia="en-US"/>
        </w:rPr>
      </w:pPr>
      <w:r>
        <w:rPr>
          <w:rFonts w:cs="Times New Roman"/>
          <w:kern w:val="0"/>
          <w:szCs w:val="21"/>
          <w:lang w:val="en-GB" w:eastAsia="en-US"/>
        </w:rPr>
        <w:t xml:space="preserve">Motivated by the joint design of sensing and communication, it is favourable to capture the evaluation parameters </w:t>
      </w:r>
      <w:r w:rsidR="002F3A84">
        <w:rPr>
          <w:rFonts w:cs="Times New Roman"/>
          <w:kern w:val="0"/>
          <w:szCs w:val="21"/>
          <w:lang w:val="en-GB" w:eastAsia="en-US"/>
        </w:rPr>
        <w:t xml:space="preserve">for sensing and communication </w:t>
      </w:r>
      <w:r>
        <w:rPr>
          <w:rFonts w:cs="Times New Roman"/>
          <w:kern w:val="0"/>
          <w:szCs w:val="21"/>
          <w:lang w:val="en-GB" w:eastAsia="en-US"/>
        </w:rPr>
        <w:t>in one common table</w:t>
      </w:r>
      <w:r w:rsidR="004F66A4">
        <w:rPr>
          <w:rFonts w:cs="Times New Roman"/>
          <w:kern w:val="0"/>
          <w:szCs w:val="21"/>
          <w:lang w:val="en-GB" w:eastAsia="en-US"/>
        </w:rPr>
        <w:t>.</w:t>
      </w:r>
      <w:r w:rsidR="002F3A84">
        <w:rPr>
          <w:rFonts w:cs="Times New Roman"/>
          <w:kern w:val="0"/>
          <w:szCs w:val="21"/>
          <w:lang w:val="en-GB" w:eastAsia="en-US"/>
        </w:rPr>
        <w:t xml:space="preserve"> </w:t>
      </w:r>
      <w:r w:rsidR="004F66A4">
        <w:rPr>
          <w:rFonts w:cs="Times New Roman"/>
          <w:kern w:val="0"/>
          <w:szCs w:val="21"/>
          <w:lang w:val="en-GB" w:eastAsia="en-US"/>
        </w:rPr>
        <w:t>B</w:t>
      </w:r>
      <w:r w:rsidR="002F3A84">
        <w:rPr>
          <w:rFonts w:cs="Times New Roman"/>
          <w:kern w:val="0"/>
          <w:szCs w:val="21"/>
          <w:lang w:val="en-GB" w:eastAsia="en-US"/>
        </w:rPr>
        <w:t xml:space="preserve">ut </w:t>
      </w:r>
      <w:r>
        <w:rPr>
          <w:rFonts w:cs="Times New Roman"/>
          <w:kern w:val="0"/>
          <w:szCs w:val="21"/>
          <w:lang w:val="en-GB" w:eastAsia="en-US"/>
        </w:rPr>
        <w:t xml:space="preserve">it is possible that not all assumptions </w:t>
      </w:r>
      <w:r w:rsidR="002F3A84">
        <w:rPr>
          <w:rFonts w:cs="Times New Roman"/>
          <w:kern w:val="0"/>
          <w:szCs w:val="21"/>
          <w:lang w:val="en-GB" w:eastAsia="en-US"/>
        </w:rPr>
        <w:t>for</w:t>
      </w:r>
      <w:r>
        <w:rPr>
          <w:rFonts w:cs="Times New Roman"/>
          <w:kern w:val="0"/>
          <w:szCs w:val="21"/>
          <w:lang w:val="en-GB" w:eastAsia="en-US"/>
        </w:rPr>
        <w:t xml:space="preserve"> communication </w:t>
      </w:r>
      <w:r w:rsidR="002F3A84">
        <w:rPr>
          <w:rFonts w:cs="Times New Roman"/>
          <w:kern w:val="0"/>
          <w:szCs w:val="21"/>
          <w:lang w:val="en-GB" w:eastAsia="en-US"/>
        </w:rPr>
        <w:t xml:space="preserve">also </w:t>
      </w:r>
      <w:r>
        <w:rPr>
          <w:rFonts w:cs="Times New Roman"/>
          <w:kern w:val="0"/>
          <w:szCs w:val="21"/>
          <w:lang w:val="en-GB" w:eastAsia="en-US"/>
        </w:rPr>
        <w:t>are ne</w:t>
      </w:r>
      <w:r w:rsidR="002F3A84">
        <w:rPr>
          <w:rFonts w:cs="Times New Roman"/>
          <w:kern w:val="0"/>
          <w:szCs w:val="21"/>
          <w:lang w:val="en-GB" w:eastAsia="en-US"/>
        </w:rPr>
        <w:t>eded</w:t>
      </w:r>
      <w:r>
        <w:rPr>
          <w:rFonts w:cs="Times New Roman"/>
          <w:kern w:val="0"/>
          <w:szCs w:val="21"/>
          <w:lang w:val="en-GB" w:eastAsia="en-US"/>
        </w:rPr>
        <w:t xml:space="preserve"> for sensing</w:t>
      </w:r>
      <w:r w:rsidR="004F66A4">
        <w:rPr>
          <w:rFonts w:cs="Times New Roman"/>
          <w:kern w:val="0"/>
          <w:szCs w:val="21"/>
          <w:lang w:val="en-GB" w:eastAsia="en-US"/>
        </w:rPr>
        <w:t xml:space="preserve">, also there are some parameters, </w:t>
      </w:r>
      <w:r w:rsidR="001A2F5F">
        <w:rPr>
          <w:rFonts w:cs="Times New Roman"/>
          <w:kern w:val="0"/>
          <w:szCs w:val="21"/>
          <w:lang w:val="en-GB" w:eastAsia="en-US"/>
        </w:rPr>
        <w:t>e.g.,</w:t>
      </w:r>
      <w:r w:rsidR="004F66A4">
        <w:rPr>
          <w:rFonts w:cs="Times New Roman"/>
          <w:kern w:val="0"/>
          <w:szCs w:val="21"/>
          <w:lang w:val="en-GB" w:eastAsia="en-US"/>
        </w:rPr>
        <w:t xml:space="preserve"> on target types, that only are needed for sensing.</w:t>
      </w:r>
      <w:r>
        <w:rPr>
          <w:rFonts w:cs="Times New Roman"/>
          <w:kern w:val="0"/>
          <w:szCs w:val="21"/>
          <w:lang w:val="en-GB" w:eastAsia="en-US"/>
        </w:rPr>
        <w:t xml:space="preserve"> Therefore, </w:t>
      </w:r>
      <w:r w:rsidR="004F66A4">
        <w:rPr>
          <w:rFonts w:cs="Times New Roman"/>
          <w:kern w:val="0"/>
          <w:szCs w:val="21"/>
          <w:lang w:val="en-GB" w:eastAsia="en-US"/>
        </w:rPr>
        <w:t xml:space="preserve">in deployment scenarios that can be used for both communication and ISAC, </w:t>
      </w:r>
      <w:r>
        <w:rPr>
          <w:rFonts w:cs="Times New Roman"/>
          <w:kern w:val="0"/>
          <w:szCs w:val="21"/>
          <w:lang w:val="en-GB" w:eastAsia="en-US"/>
        </w:rPr>
        <w:t>it is preferred to</w:t>
      </w:r>
      <w:r w:rsidR="004F66A4">
        <w:rPr>
          <w:rFonts w:cs="Times New Roman"/>
          <w:kern w:val="0"/>
          <w:szCs w:val="21"/>
          <w:lang w:val="en-GB" w:eastAsia="en-US"/>
        </w:rPr>
        <w:t xml:space="preserve"> indicate which parameters can be used for both, only for communication and only for ISAC.</w:t>
      </w:r>
    </w:p>
    <w:p w14:paraId="39665CEB" w14:textId="77777777" w:rsidR="00DE2F35" w:rsidRDefault="00902116" w:rsidP="00902116">
      <w:pPr>
        <w:pStyle w:val="ac"/>
        <w:widowControl/>
        <w:rPr>
          <w:rFonts w:cs="Times New Roman"/>
          <w:b/>
          <w:bCs/>
          <w:kern w:val="0"/>
          <w:szCs w:val="21"/>
          <w:lang w:val="en-GB" w:eastAsia="en-US"/>
        </w:rPr>
      </w:pPr>
      <w:r>
        <w:rPr>
          <w:rFonts w:cs="Times New Roman"/>
          <w:b/>
          <w:bCs/>
          <w:kern w:val="0"/>
          <w:szCs w:val="21"/>
          <w:lang w:val="en-GB" w:eastAsia="en-US"/>
        </w:rPr>
        <w:t xml:space="preserve">Proposal </w:t>
      </w:r>
      <w:r w:rsidR="002F3A84">
        <w:rPr>
          <w:rFonts w:cs="Times New Roman"/>
          <w:b/>
          <w:bCs/>
          <w:kern w:val="0"/>
          <w:szCs w:val="21"/>
          <w:lang w:val="en-GB"/>
        </w:rPr>
        <w:t>2</w:t>
      </w:r>
      <w:r>
        <w:rPr>
          <w:rFonts w:cs="Times New Roman"/>
          <w:b/>
          <w:bCs/>
          <w:kern w:val="0"/>
          <w:szCs w:val="21"/>
          <w:lang w:val="en-GB" w:eastAsia="en-US"/>
        </w:rPr>
        <w:t xml:space="preserve">: </w:t>
      </w:r>
      <w:r w:rsidR="00DE2F35">
        <w:rPr>
          <w:rFonts w:cs="Times New Roman"/>
          <w:b/>
          <w:bCs/>
          <w:kern w:val="0"/>
          <w:szCs w:val="21"/>
          <w:lang w:val="en-GB" w:eastAsia="en-US"/>
        </w:rPr>
        <w:t xml:space="preserve">For deployment scenarios that are used for evaluation of both sensing and communication use cases, the </w:t>
      </w:r>
      <w:r w:rsidR="002F3A84">
        <w:rPr>
          <w:rFonts w:cs="Times New Roman"/>
          <w:b/>
          <w:bCs/>
          <w:kern w:val="0"/>
          <w:szCs w:val="21"/>
          <w:lang w:val="en-GB" w:eastAsia="en-US"/>
        </w:rPr>
        <w:t xml:space="preserve">assumptions should be captured in </w:t>
      </w:r>
      <w:r w:rsidR="00DE2F35">
        <w:rPr>
          <w:rFonts w:cs="Times New Roman"/>
          <w:b/>
          <w:bCs/>
          <w:kern w:val="0"/>
          <w:szCs w:val="21"/>
          <w:lang w:val="en-GB" w:eastAsia="en-US"/>
        </w:rPr>
        <w:t>one common table.</w:t>
      </w:r>
    </w:p>
    <w:p w14:paraId="6243D029" w14:textId="274DBE45" w:rsidR="00902116" w:rsidRPr="00793797" w:rsidRDefault="00DE2F35" w:rsidP="00793797">
      <w:pPr>
        <w:pStyle w:val="ac"/>
        <w:widowControl/>
        <w:numPr>
          <w:ilvl w:val="0"/>
          <w:numId w:val="30"/>
        </w:numPr>
        <w:rPr>
          <w:rFonts w:cs="Times New Roman"/>
          <w:b/>
          <w:bCs/>
          <w:kern w:val="0"/>
          <w:szCs w:val="21"/>
          <w:lang w:val="en-GB" w:eastAsia="en-US"/>
        </w:rPr>
      </w:pPr>
      <w:r>
        <w:rPr>
          <w:rFonts w:cs="Times New Roman"/>
          <w:b/>
          <w:bCs/>
          <w:kern w:val="0"/>
          <w:szCs w:val="21"/>
          <w:lang w:val="en-GB" w:eastAsia="en-US"/>
        </w:rPr>
        <w:t xml:space="preserve">Not all assumptions may be applicable for </w:t>
      </w:r>
      <w:r w:rsidR="00B43A37">
        <w:rPr>
          <w:rFonts w:cs="Times New Roman"/>
          <w:b/>
          <w:bCs/>
          <w:kern w:val="0"/>
          <w:szCs w:val="21"/>
          <w:lang w:val="en-GB" w:eastAsia="en-US"/>
        </w:rPr>
        <w:t>both sensing and communication</w:t>
      </w:r>
      <w:r>
        <w:rPr>
          <w:rFonts w:cs="Times New Roman"/>
          <w:b/>
          <w:bCs/>
          <w:kern w:val="0"/>
          <w:szCs w:val="21"/>
          <w:lang w:val="en-GB" w:eastAsia="en-US"/>
        </w:rPr>
        <w:t>. These should be highlight</w:t>
      </w:r>
      <w:r w:rsidR="00B640BE">
        <w:rPr>
          <w:rFonts w:cs="Times New Roman"/>
          <w:b/>
          <w:bCs/>
          <w:kern w:val="0"/>
          <w:szCs w:val="21"/>
          <w:lang w:val="en-GB" w:eastAsia="en-US"/>
        </w:rPr>
        <w:t>ed</w:t>
      </w:r>
      <w:r>
        <w:rPr>
          <w:rFonts w:cs="Times New Roman"/>
          <w:b/>
          <w:bCs/>
          <w:kern w:val="0"/>
          <w:szCs w:val="21"/>
          <w:lang w:val="en-GB" w:eastAsia="en-US"/>
        </w:rPr>
        <w:t xml:space="preserve"> in the corresponding tables.</w:t>
      </w:r>
    </w:p>
    <w:p w14:paraId="492A2384" w14:textId="2CF239C1" w:rsidR="009E3968" w:rsidRDefault="009E3968" w:rsidP="009E3968">
      <w:pPr>
        <w:pStyle w:val="ac"/>
        <w:widowControl/>
      </w:pPr>
      <w:r>
        <w:t xml:space="preserve">When defining the evaluation assumptions for communication and </w:t>
      </w:r>
      <w:r w:rsidRPr="007E1AD6">
        <w:t>sensing</w:t>
      </w:r>
      <w:r>
        <w:t xml:space="preserve"> in a deployment scenario, there are some differences that should be </w:t>
      </w:r>
      <w:proofErr w:type="gramStart"/>
      <w:r>
        <w:t>taken into account</w:t>
      </w:r>
      <w:proofErr w:type="gramEnd"/>
      <w:r>
        <w:t xml:space="preserve">.  </w:t>
      </w:r>
    </w:p>
    <w:p w14:paraId="70A14875" w14:textId="7E125C78" w:rsidR="009E3968" w:rsidRDefault="009E3968" w:rsidP="009E3968">
      <w:pPr>
        <w:pStyle w:val="ac"/>
        <w:widowControl/>
        <w:numPr>
          <w:ilvl w:val="0"/>
          <w:numId w:val="30"/>
        </w:numPr>
      </w:pPr>
      <w:r>
        <w:t>Carrier frequencies: Compared with communication, 700MHz and 2GHz are too low frequenc</w:t>
      </w:r>
      <w:r w:rsidR="001A2F5F">
        <w:t>ies</w:t>
      </w:r>
      <w:r>
        <w:t xml:space="preserve"> which may not need to be studied for ISAC since they may not provide good sensing performance. Also, sensing evaluation for UAV detection and tracking in purely urban micro should have lower priority in our view. On the other hand, macro + micro layer could be considered, for example for cooperative sensing. </w:t>
      </w:r>
    </w:p>
    <w:p w14:paraId="7665919C" w14:textId="77777777" w:rsidR="009E3968" w:rsidRDefault="009E3968" w:rsidP="009E3968">
      <w:pPr>
        <w:pStyle w:val="ac"/>
        <w:widowControl/>
        <w:numPr>
          <w:ilvl w:val="0"/>
          <w:numId w:val="30"/>
        </w:numPr>
      </w:pPr>
      <w:r>
        <w:t xml:space="preserve">Minimum UE-UE distance: This parameter is not necessary for communication evaluation, but is required for UE-UE bistatic sensing. </w:t>
      </w:r>
    </w:p>
    <w:p w14:paraId="318FF719" w14:textId="21725BA9" w:rsidR="009E3968" w:rsidRDefault="009E3968" w:rsidP="009E3968">
      <w:pPr>
        <w:pStyle w:val="ac"/>
        <w:widowControl/>
        <w:numPr>
          <w:ilvl w:val="0"/>
          <w:numId w:val="30"/>
        </w:numPr>
      </w:pPr>
      <w:r>
        <w:t xml:space="preserve">Target related parameters: Should be provided for sensing, not needed for communication. </w:t>
      </w:r>
    </w:p>
    <w:p w14:paraId="7B07436F" w14:textId="1B65C2FE" w:rsidR="009E3968" w:rsidRDefault="009E3968" w:rsidP="009E3968">
      <w:pPr>
        <w:pStyle w:val="ac"/>
        <w:widowControl/>
      </w:pPr>
      <w:r>
        <w:rPr>
          <w:rFonts w:hint="eastAsia"/>
        </w:rPr>
        <w:t>O</w:t>
      </w:r>
      <w:r>
        <w:t xml:space="preserve">n the other hand, </w:t>
      </w:r>
      <w:r w:rsidR="00EA7D77">
        <w:t xml:space="preserve">with </w:t>
      </w:r>
      <w:r>
        <w:t>the</w:t>
      </w:r>
      <w:r w:rsidR="00E879BD">
        <w:t xml:space="preserve"> guideline on possible attributes for RAN WG studies</w:t>
      </w:r>
      <w:r w:rsidR="00EA7D77">
        <w:t xml:space="preserve"> in the R</w:t>
      </w:r>
      <w:r w:rsidR="00EA7D77">
        <w:rPr>
          <w:rFonts w:hint="eastAsia"/>
        </w:rPr>
        <w:t>AN</w:t>
      </w:r>
      <w:r w:rsidR="00EA7D77">
        <w:t xml:space="preserve"> </w:t>
      </w:r>
      <w:r w:rsidR="00EA7D77">
        <w:rPr>
          <w:rFonts w:hint="eastAsia"/>
        </w:rPr>
        <w:t>TR</w:t>
      </w:r>
      <w:r w:rsidR="00EA7D77">
        <w:t xml:space="preserve"> 38.914, it </w:t>
      </w:r>
      <w:r w:rsidR="00E879BD">
        <w:t xml:space="preserve">is still allowed that RAN WG may further elaborate certain parameters, including simulation of a subset of proposed attribute values. The selection of certain combinations of attributes can be up to RAN WG discussions. </w:t>
      </w:r>
    </w:p>
    <w:p w14:paraId="5B5E9A39" w14:textId="3B3323CF" w:rsidR="00A93375" w:rsidRPr="007769A5" w:rsidRDefault="00A93375" w:rsidP="00A93375">
      <w:pPr>
        <w:pStyle w:val="2"/>
        <w:numPr>
          <w:ilvl w:val="1"/>
          <w:numId w:val="5"/>
        </w:numPr>
        <w:snapToGrid w:val="0"/>
        <w:spacing w:before="0" w:after="120" w:line="240" w:lineRule="auto"/>
        <w:ind w:left="0" w:firstLine="0"/>
        <w:rPr>
          <w:rFonts w:ascii="Arial" w:hAnsi="Arial" w:cs="Arial"/>
          <w:sz w:val="26"/>
          <w:szCs w:val="26"/>
        </w:rPr>
      </w:pPr>
      <w:r w:rsidRPr="007769A5">
        <w:rPr>
          <w:rFonts w:ascii="Arial" w:hAnsi="Arial" w:cs="Arial"/>
          <w:sz w:val="26"/>
          <w:szCs w:val="26"/>
        </w:rPr>
        <w:t>Urban macro</w:t>
      </w:r>
      <w:r w:rsidR="00C20BC9" w:rsidRPr="00C20BC9">
        <w:t xml:space="preserve"> </w:t>
      </w:r>
      <w:r w:rsidR="00C20BC9" w:rsidRPr="00C20BC9">
        <w:rPr>
          <w:rFonts w:ascii="Arial" w:hAnsi="Arial" w:cs="Arial"/>
          <w:sz w:val="26"/>
          <w:szCs w:val="26"/>
        </w:rPr>
        <w:t xml:space="preserve">for </w:t>
      </w:r>
      <w:r w:rsidR="00EC39B3">
        <w:rPr>
          <w:rFonts w:ascii="Arial" w:hAnsi="Arial" w:cs="Arial"/>
          <w:sz w:val="26"/>
          <w:szCs w:val="26"/>
        </w:rPr>
        <w:t xml:space="preserve">communication and </w:t>
      </w:r>
      <w:bookmarkStart w:id="1" w:name="_Hlk215002279"/>
      <w:r w:rsidR="007E1AD6">
        <w:rPr>
          <w:rFonts w:ascii="Arial" w:hAnsi="Arial" w:cs="Arial"/>
          <w:sz w:val="26"/>
          <w:szCs w:val="26"/>
        </w:rPr>
        <w:t>sensing</w:t>
      </w:r>
      <w:bookmarkEnd w:id="1"/>
    </w:p>
    <w:p w14:paraId="7C77A777" w14:textId="7383F7C0" w:rsidR="00EC39B3" w:rsidRDefault="00EC39B3" w:rsidP="00D52045">
      <w:pPr>
        <w:pStyle w:val="ac"/>
        <w:widowControl/>
      </w:pPr>
      <w:r>
        <w:t xml:space="preserve">Urban macro is a scenario that can be used for evaluation of communication and </w:t>
      </w:r>
      <w:r w:rsidR="007E1AD6" w:rsidRPr="007E1AD6">
        <w:t>sensing</w:t>
      </w:r>
      <w:r>
        <w:t xml:space="preserve">. </w:t>
      </w:r>
    </w:p>
    <w:p w14:paraId="33B5E782" w14:textId="77777777" w:rsidR="00EC39B3" w:rsidRDefault="00EC39B3" w:rsidP="00D52045">
      <w:pPr>
        <w:pStyle w:val="ac"/>
        <w:widowControl/>
      </w:pPr>
      <w:r>
        <w:t xml:space="preserve">For sensing, </w:t>
      </w:r>
      <w:r w:rsidR="00A93375">
        <w:t>TRP monostatic sensing mode</w:t>
      </w:r>
      <w:r w:rsidR="00563A33">
        <w:t xml:space="preserve"> for </w:t>
      </w:r>
      <w:r w:rsidR="00DE2F35">
        <w:t xml:space="preserve">the </w:t>
      </w:r>
      <w:r w:rsidR="00563A33">
        <w:t>UAV use case</w:t>
      </w:r>
      <w:r w:rsidR="00A93375">
        <w:t xml:space="preserve"> </w:t>
      </w:r>
      <w:r w:rsidR="00A518C1">
        <w:t>is</w:t>
      </w:r>
      <w:r w:rsidR="00A93375">
        <w:t xml:space="preserve"> studied in 5GA Rel-20, other sensing modes or </w:t>
      </w:r>
      <w:r w:rsidR="00E3162C">
        <w:t>cooperative sensing</w:t>
      </w:r>
      <w:r w:rsidR="00A93375">
        <w:t xml:space="preserve"> </w:t>
      </w:r>
      <w:r w:rsidR="00E3162C">
        <w:t>of</w:t>
      </w:r>
      <w:r w:rsidR="00A93375">
        <w:t xml:space="preserve"> all sensing modes </w:t>
      </w:r>
      <w:r w:rsidR="00563A33">
        <w:t>should</w:t>
      </w:r>
      <w:r w:rsidR="00A93375">
        <w:t xml:space="preserve"> be </w:t>
      </w:r>
      <w:r w:rsidR="00563A33">
        <w:t xml:space="preserve">further </w:t>
      </w:r>
      <w:r w:rsidR="00A93375">
        <w:t>considered in 6G.</w:t>
      </w:r>
      <w:r w:rsidR="00AB732F">
        <w:t xml:space="preserve"> </w:t>
      </w:r>
    </w:p>
    <w:p w14:paraId="060C20C5" w14:textId="3343646E" w:rsidR="00145118" w:rsidRDefault="00B640BE" w:rsidP="007E1AD6">
      <w:pPr>
        <w:pStyle w:val="ac"/>
        <w:widowControl/>
      </w:pPr>
      <w:r>
        <w:t>To reflect that Urban macro can be used for joint evaluation of sensing and communication, t</w:t>
      </w:r>
      <w:r w:rsidR="00145118" w:rsidRPr="0084302E">
        <w:t>h</w:t>
      </w:r>
      <w:r w:rsidR="00145118">
        <w:t xml:space="preserve">e existing section [4.4 Urban macro] can be </w:t>
      </w:r>
      <w:r w:rsidR="00CB50E2">
        <w:t>updated as follows</w:t>
      </w:r>
      <w:r w:rsidR="00145118">
        <w:t>.</w:t>
      </w:r>
    </w:p>
    <w:p w14:paraId="78CCF6A5" w14:textId="05F8C6F3" w:rsidR="00CF6EED" w:rsidRDefault="00302BEC" w:rsidP="00B37EF6">
      <w:pPr>
        <w:pStyle w:val="ac"/>
        <w:widowControl/>
        <w:spacing w:before="240"/>
      </w:pPr>
      <w:r>
        <w:t xml:space="preserve">-------------------- </w:t>
      </w:r>
      <w:r w:rsidR="00CF6EED">
        <w:rPr>
          <w:rFonts w:hint="eastAsia"/>
        </w:rPr>
        <w:t>T</w:t>
      </w:r>
      <w:r w:rsidR="00CF6EED">
        <w:t>P #1 on Urban macro</w:t>
      </w:r>
      <w:r w:rsidR="006E31F8">
        <w:t xml:space="preserve"> </w:t>
      </w:r>
      <w:bookmarkStart w:id="2" w:name="_Hlk207717234"/>
      <w:r w:rsidR="006E31F8">
        <w:t xml:space="preserve">for </w:t>
      </w:r>
      <w:bookmarkEnd w:id="2"/>
      <w:r w:rsidR="00137CA9">
        <w:t xml:space="preserve">ISAC </w:t>
      </w:r>
      <w:r>
        <w:t>----------------------</w:t>
      </w:r>
    </w:p>
    <w:p w14:paraId="5C6E4E09" w14:textId="6C994A5B" w:rsidR="00CF6EED" w:rsidRPr="005F3418" w:rsidRDefault="00CF6EED" w:rsidP="005F3418">
      <w:pPr>
        <w:spacing w:after="120"/>
        <w:rPr>
          <w:rFonts w:ascii="Arial" w:hAnsi="Arial" w:cs="Arial"/>
          <w:sz w:val="26"/>
          <w:szCs w:val="26"/>
        </w:rPr>
      </w:pPr>
      <w:r w:rsidRPr="005F3418">
        <w:rPr>
          <w:rFonts w:ascii="Arial" w:hAnsi="Arial" w:cs="Arial"/>
          <w:b/>
          <w:bCs/>
          <w:sz w:val="26"/>
          <w:szCs w:val="26"/>
        </w:rPr>
        <w:t>4.4</w:t>
      </w:r>
      <w:r w:rsidRPr="005F3418">
        <w:rPr>
          <w:rFonts w:ascii="Arial" w:hAnsi="Arial" w:cs="Arial"/>
          <w:b/>
          <w:bCs/>
          <w:sz w:val="26"/>
          <w:szCs w:val="26"/>
        </w:rPr>
        <w:tab/>
        <w:t xml:space="preserve">Urban macro </w:t>
      </w:r>
    </w:p>
    <w:p w14:paraId="587F9EE6" w14:textId="3E9C8B04" w:rsidR="00AA3B4A" w:rsidRPr="007E1AD6" w:rsidRDefault="00AA3B4A" w:rsidP="001B6A87">
      <w:pPr>
        <w:overflowPunct w:val="0"/>
        <w:autoSpaceDE w:val="0"/>
        <w:autoSpaceDN w:val="0"/>
        <w:adjustRightInd w:val="0"/>
        <w:textAlignment w:val="baseline"/>
        <w:rPr>
          <w:color w:val="FF0000"/>
        </w:rPr>
      </w:pPr>
      <w:r w:rsidRPr="004B6E81">
        <w:t xml:space="preserve">The urban macro deployment scenario focuses on large cells and continuous coverage. The key characteristics of </w:t>
      </w:r>
      <w:r w:rsidRPr="001B6A87">
        <w:rPr>
          <w:kern w:val="0"/>
        </w:rPr>
        <w:t>this</w:t>
      </w:r>
      <w:r w:rsidRPr="004B6E81">
        <w:t xml:space="preserve"> scenario are continuous and ubiquitous coverage in urban areas. This scenario will be interference-limit</w:t>
      </w:r>
      <w:r w:rsidRPr="00CB50E2">
        <w:t xml:space="preserve">ed, using macro </w:t>
      </w:r>
      <w:proofErr w:type="spellStart"/>
      <w:r w:rsidRPr="00CB50E2">
        <w:t>TRxPs</w:t>
      </w:r>
      <w:proofErr w:type="spellEnd"/>
      <w:r w:rsidRPr="00CB50E2">
        <w:t xml:space="preserve"> (</w:t>
      </w:r>
      <w:proofErr w:type="gramStart"/>
      <w:r w:rsidRPr="00CB50E2">
        <w:t>i.e.</w:t>
      </w:r>
      <w:proofErr w:type="gramEnd"/>
      <w:r w:rsidRPr="00CB50E2">
        <w:t xml:space="preserve"> radio access points above rooftop level).</w:t>
      </w:r>
      <w:r w:rsidR="001B6A87">
        <w:t xml:space="preserve"> </w:t>
      </w:r>
      <w:r w:rsidRPr="001B6A87">
        <w:rPr>
          <w:color w:val="FF0000"/>
        </w:rPr>
        <w:t xml:space="preserve">Joint operation of sensing and communication can be supported in Urban macro </w:t>
      </w:r>
      <w:r w:rsidR="00CB50E2" w:rsidRPr="001B6A87">
        <w:rPr>
          <w:color w:val="FF0000"/>
        </w:rPr>
        <w:t xml:space="preserve">deployment scenario. </w:t>
      </w:r>
      <w:r w:rsidR="00CB50E2" w:rsidRPr="001B6A87">
        <w:rPr>
          <w:color w:val="FF0000"/>
          <w:kern w:val="0"/>
        </w:rPr>
        <w:t>It focuses on UAV detection/tracking with a large 3D coverage. The sensing Tx/Rx can be BS and/or UE.</w:t>
      </w:r>
      <w:r w:rsidRPr="001B6A87">
        <w:rPr>
          <w:color w:val="FF0000"/>
        </w:rPr>
        <w:t xml:space="preserve"> </w:t>
      </w:r>
    </w:p>
    <w:p w14:paraId="2B799593" w14:textId="2B8FBE3C" w:rsidR="00AA3B4A" w:rsidRPr="004B6E81" w:rsidRDefault="00AA3B4A" w:rsidP="00AA3B4A">
      <w:pPr>
        <w:overflowPunct w:val="0"/>
        <w:autoSpaceDE w:val="0"/>
        <w:autoSpaceDN w:val="0"/>
        <w:adjustRightInd w:val="0"/>
        <w:textAlignment w:val="baseline"/>
      </w:pPr>
      <w:r w:rsidRPr="004B6E81">
        <w:t xml:space="preserve">Some of </w:t>
      </w:r>
      <w:r w:rsidR="009E44C5">
        <w:t>the</w:t>
      </w:r>
      <w:r w:rsidRPr="004B6E81">
        <w:t xml:space="preserve"> attributes are listed in Table </w:t>
      </w:r>
      <w:r w:rsidRPr="004B6E81">
        <w:rPr>
          <w:rFonts w:hint="eastAsia"/>
        </w:rPr>
        <w:t>4.4</w:t>
      </w:r>
      <w:r w:rsidRPr="004B6E81">
        <w:t>.</w:t>
      </w:r>
    </w:p>
    <w:p w14:paraId="11077A49" w14:textId="0F04AB0B" w:rsidR="00AA3B4A" w:rsidRPr="006C46A9" w:rsidRDefault="00AA3B4A" w:rsidP="00AA3B4A">
      <w:pPr>
        <w:pStyle w:val="TH"/>
        <w:rPr>
          <w:lang w:eastAsia="zh-CN"/>
        </w:rPr>
      </w:pPr>
      <w:r w:rsidRPr="006C46A9">
        <w:rPr>
          <w:lang w:eastAsia="zh-CN"/>
        </w:rPr>
        <w:lastRenderedPageBreak/>
        <w:t xml:space="preserve">Table </w:t>
      </w:r>
      <w:r w:rsidRPr="006C46A9">
        <w:rPr>
          <w:rFonts w:eastAsiaTheme="minorEastAsia"/>
          <w:lang w:eastAsia="zh-CN"/>
        </w:rPr>
        <w:t>4.4</w:t>
      </w:r>
      <w:r w:rsidRPr="006C46A9">
        <w:rPr>
          <w:lang w:eastAsia="zh-CN"/>
        </w:rPr>
        <w:t>: Attributes for urban macro</w:t>
      </w:r>
      <w:r w:rsidR="00BE68BD">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559"/>
        <w:gridCol w:w="6513"/>
      </w:tblGrid>
      <w:tr w:rsidR="002A6BF5" w:rsidRPr="006C46A9" w14:paraId="0C302399" w14:textId="77777777" w:rsidTr="007E1AD6">
        <w:tc>
          <w:tcPr>
            <w:tcW w:w="2439" w:type="dxa"/>
            <w:gridSpan w:val="2"/>
            <w:tcBorders>
              <w:bottom w:val="single" w:sz="4" w:space="0" w:color="auto"/>
            </w:tcBorders>
          </w:tcPr>
          <w:p w14:paraId="66EB01FB" w14:textId="2BC415C5" w:rsidR="002A6BF5" w:rsidRPr="006C46A9" w:rsidRDefault="002A6BF5" w:rsidP="00DE203A">
            <w:pPr>
              <w:pStyle w:val="TAH"/>
              <w:rPr>
                <w:lang w:eastAsia="zh-CN"/>
              </w:rPr>
            </w:pPr>
            <w:bookmarkStart w:id="3" w:name="_Hlk214884121"/>
            <w:r w:rsidRPr="006C46A9">
              <w:rPr>
                <w:lang w:eastAsia="zh-CN"/>
              </w:rPr>
              <w:t>Attributes</w:t>
            </w:r>
          </w:p>
        </w:tc>
        <w:tc>
          <w:tcPr>
            <w:tcW w:w="6513" w:type="dxa"/>
            <w:tcBorders>
              <w:bottom w:val="single" w:sz="4" w:space="0" w:color="auto"/>
            </w:tcBorders>
          </w:tcPr>
          <w:p w14:paraId="60B7F49D" w14:textId="64D8D015" w:rsidR="002A6BF5" w:rsidRPr="006C46A9" w:rsidRDefault="002A6BF5" w:rsidP="00DE203A">
            <w:pPr>
              <w:pStyle w:val="TAH"/>
              <w:rPr>
                <w:lang w:eastAsia="zh-CN"/>
              </w:rPr>
            </w:pPr>
            <w:r w:rsidRPr="006C46A9">
              <w:rPr>
                <w:lang w:eastAsia="zh-CN"/>
              </w:rPr>
              <w:t>Values or assumptions</w:t>
            </w:r>
          </w:p>
        </w:tc>
      </w:tr>
      <w:tr w:rsidR="002A6BF5" w:rsidRPr="006C46A9" w14:paraId="59A3E2ED" w14:textId="77777777" w:rsidTr="007E1AD6">
        <w:tc>
          <w:tcPr>
            <w:tcW w:w="2439" w:type="dxa"/>
            <w:gridSpan w:val="2"/>
            <w:shd w:val="clear" w:color="auto" w:fill="FFFFFF"/>
          </w:tcPr>
          <w:p w14:paraId="2DD26206" w14:textId="0AD4B836" w:rsidR="002A6BF5" w:rsidRPr="006C46A9" w:rsidRDefault="002A6BF5" w:rsidP="00DE203A">
            <w:pPr>
              <w:pStyle w:val="TAL"/>
              <w:rPr>
                <w:lang w:eastAsia="zh-CN"/>
              </w:rPr>
            </w:pPr>
            <w:r w:rsidRPr="006C46A9">
              <w:rPr>
                <w:lang w:eastAsia="zh-CN"/>
              </w:rPr>
              <w:t>Carrier Frequency</w:t>
            </w:r>
          </w:p>
        </w:tc>
        <w:tc>
          <w:tcPr>
            <w:tcW w:w="6513" w:type="dxa"/>
            <w:shd w:val="clear" w:color="auto" w:fill="FFFFFF"/>
          </w:tcPr>
          <w:p w14:paraId="7B0757EB" w14:textId="77777777" w:rsidR="002A6BF5" w:rsidRPr="007B3FA8" w:rsidRDefault="002A6BF5" w:rsidP="00DE203A">
            <w:pPr>
              <w:pStyle w:val="TAL"/>
              <w:rPr>
                <w:rFonts w:eastAsia="等线"/>
                <w:lang w:eastAsia="zh-CN"/>
              </w:rPr>
            </w:pPr>
            <w:r w:rsidRPr="007B3FA8">
              <w:rPr>
                <w:rFonts w:eastAsia="等线"/>
                <w:lang w:eastAsia="zh-CN"/>
              </w:rPr>
              <w:t>Macro layer:</w:t>
            </w:r>
          </w:p>
          <w:p w14:paraId="63C4C71C" w14:textId="6CB39396" w:rsidR="002A6BF5" w:rsidRDefault="002A6BF5" w:rsidP="00DE203A">
            <w:pPr>
              <w:pStyle w:val="TAL"/>
              <w:rPr>
                <w:rFonts w:eastAsia="等线"/>
                <w:lang w:eastAsia="zh-CN"/>
              </w:rPr>
            </w:pPr>
            <w:r w:rsidRPr="007B3FA8">
              <w:rPr>
                <w:rFonts w:eastAsia="等线"/>
                <w:lang w:eastAsia="zh-CN"/>
              </w:rPr>
              <w:t>Around 700 MHz</w:t>
            </w:r>
            <w:r>
              <w:rPr>
                <w:rFonts w:eastAsia="等线"/>
                <w:lang w:eastAsia="zh-CN"/>
              </w:rPr>
              <w:t xml:space="preserve"> </w:t>
            </w:r>
          </w:p>
          <w:p w14:paraId="0F175704" w14:textId="4031D927" w:rsidR="002A6BF5" w:rsidRPr="006C46A9" w:rsidRDefault="002A6BF5" w:rsidP="00DE203A">
            <w:pPr>
              <w:pStyle w:val="TAL"/>
              <w:rPr>
                <w:rFonts w:eastAsia="等线"/>
                <w:lang w:eastAsia="zh-CN"/>
              </w:rPr>
            </w:pPr>
            <w:r w:rsidRPr="006C46A9">
              <w:rPr>
                <w:rFonts w:eastAsia="等线"/>
                <w:lang w:eastAsia="zh-CN"/>
              </w:rPr>
              <w:t>Around 2</w:t>
            </w:r>
            <w:r>
              <w:rPr>
                <w:rFonts w:eastAsia="等线" w:hint="eastAsia"/>
                <w:lang w:eastAsia="zh-CN"/>
              </w:rPr>
              <w:t xml:space="preserve"> </w:t>
            </w:r>
            <w:r w:rsidRPr="006C46A9">
              <w:rPr>
                <w:rFonts w:eastAsia="等线"/>
                <w:lang w:eastAsia="zh-CN"/>
              </w:rPr>
              <w:t xml:space="preserve">GHz </w:t>
            </w:r>
          </w:p>
          <w:p w14:paraId="0D71DFC4" w14:textId="77777777" w:rsidR="002A6BF5" w:rsidRPr="006C46A9" w:rsidRDefault="002A6BF5" w:rsidP="00DE203A">
            <w:pPr>
              <w:pStyle w:val="TAL"/>
              <w:rPr>
                <w:rFonts w:eastAsiaTheme="minorEastAsia"/>
                <w:lang w:eastAsia="zh-CN"/>
              </w:rPr>
            </w:pPr>
            <w:r w:rsidRPr="006C46A9">
              <w:rPr>
                <w:rFonts w:eastAsia="等线"/>
                <w:lang w:eastAsia="zh-CN"/>
              </w:rPr>
              <w:t xml:space="preserve">Around 4 GHz </w:t>
            </w:r>
          </w:p>
          <w:p w14:paraId="64A2153A" w14:textId="77777777" w:rsidR="002A6BF5" w:rsidRDefault="002A6BF5" w:rsidP="00DE203A">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391546A9" w14:textId="53648A27" w:rsidR="002A6BF5" w:rsidRPr="00B0362F" w:rsidRDefault="002A6BF5" w:rsidP="00DE203A">
            <w:pPr>
              <w:pStyle w:val="TAL"/>
              <w:snapToGrid w:val="0"/>
              <w:spacing w:line="360" w:lineRule="auto"/>
              <w:rPr>
                <w:rFonts w:eastAsia="等线" w:cs="Arial"/>
                <w:lang w:eastAsia="zh-CN"/>
              </w:rPr>
            </w:pPr>
            <w:r w:rsidRPr="00B0362F">
              <w:rPr>
                <w:rFonts w:eastAsia="等线" w:cs="Arial"/>
                <w:lang w:eastAsia="zh-CN"/>
              </w:rPr>
              <w:t>Around 15 GHz</w:t>
            </w:r>
            <w:r>
              <w:rPr>
                <w:rFonts w:eastAsia="等线" w:cs="Arial"/>
                <w:lang w:eastAsia="zh-CN"/>
              </w:rPr>
              <w:t xml:space="preserve"> </w:t>
            </w:r>
          </w:p>
          <w:p w14:paraId="00448D27" w14:textId="77777777" w:rsidR="002A6BF5" w:rsidRDefault="002A6BF5" w:rsidP="00DE203A">
            <w:pPr>
              <w:pStyle w:val="TAL"/>
              <w:rPr>
                <w:rFonts w:eastAsia="等线"/>
                <w:lang w:eastAsia="zh-CN"/>
              </w:rPr>
            </w:pPr>
          </w:p>
          <w:p w14:paraId="60E7B6C8" w14:textId="637A66DA" w:rsidR="002A6BF5" w:rsidRPr="007B3FA8" w:rsidRDefault="002A6BF5" w:rsidP="00DE203A">
            <w:pPr>
              <w:pStyle w:val="TAL"/>
              <w:rPr>
                <w:rFonts w:eastAsia="等线"/>
                <w:lang w:eastAsia="zh-CN"/>
              </w:rPr>
            </w:pPr>
            <w:r w:rsidRPr="007B3FA8">
              <w:rPr>
                <w:rFonts w:eastAsia="等线"/>
                <w:lang w:eastAsia="zh-CN"/>
              </w:rPr>
              <w:t>Around 2 GHz + Around 4 GHz</w:t>
            </w:r>
          </w:p>
          <w:p w14:paraId="345BF78B" w14:textId="4F5BAAD4" w:rsidR="002A6BF5" w:rsidRPr="007B3FA8" w:rsidRDefault="002A6BF5" w:rsidP="00DE203A">
            <w:pPr>
              <w:pStyle w:val="TAL"/>
              <w:rPr>
                <w:rFonts w:eastAsia="等线"/>
                <w:lang w:eastAsia="zh-CN"/>
              </w:rPr>
            </w:pPr>
            <w:r w:rsidRPr="007B3FA8">
              <w:rPr>
                <w:rFonts w:eastAsia="等线"/>
                <w:lang w:eastAsia="zh-CN"/>
              </w:rPr>
              <w:t>Around 2 GHz + Around 7 GHz</w:t>
            </w:r>
          </w:p>
          <w:p w14:paraId="47344C0A" w14:textId="77777777" w:rsidR="002A6BF5" w:rsidRDefault="002A6BF5" w:rsidP="00DE203A">
            <w:pPr>
              <w:pStyle w:val="TAL"/>
              <w:rPr>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3C55EC7B" w14:textId="6BC75DED" w:rsidR="002A6BF5" w:rsidRPr="00251DC1" w:rsidRDefault="002A6BF5" w:rsidP="00DE203A">
            <w:pPr>
              <w:pStyle w:val="TAL"/>
              <w:rPr>
                <w:rFonts w:eastAsiaTheme="minorEastAsia"/>
                <w:lang w:eastAsia="zh-CN"/>
              </w:rPr>
            </w:pPr>
            <w:r w:rsidRPr="00251DC1">
              <w:rPr>
                <w:rFonts w:eastAsiaTheme="minorEastAsia"/>
                <w:lang w:eastAsia="zh-CN"/>
              </w:rPr>
              <w:t>Around 2 GHz + Around 4 GHz + Around 7 GHz</w:t>
            </w:r>
          </w:p>
          <w:p w14:paraId="475E0426" w14:textId="5F1D1057" w:rsidR="002A6BF5" w:rsidRDefault="002A6BF5" w:rsidP="00DE203A">
            <w:pPr>
              <w:pStyle w:val="TAL"/>
              <w:rPr>
                <w:rFonts w:eastAsia="等线"/>
                <w:lang w:eastAsia="zh-CN"/>
              </w:rPr>
            </w:pPr>
            <w:r w:rsidRPr="006C46A9">
              <w:rPr>
                <w:rFonts w:eastAsiaTheme="minorEastAsia"/>
                <w:lang w:eastAsia="zh-CN"/>
              </w:rPr>
              <w:t>Around 7GHz +Around 4GHz + Around 2GHz+Around 700MHz</w:t>
            </w:r>
          </w:p>
          <w:p w14:paraId="7CD1FAFF" w14:textId="77777777" w:rsidR="002A6BF5" w:rsidRDefault="002A6BF5" w:rsidP="00DE203A">
            <w:pPr>
              <w:pStyle w:val="TAL"/>
              <w:rPr>
                <w:rFonts w:eastAsia="等线"/>
                <w:lang w:eastAsia="zh-CN"/>
              </w:rPr>
            </w:pPr>
          </w:p>
          <w:p w14:paraId="1E96F6A2" w14:textId="77777777" w:rsidR="002A6BF5" w:rsidRPr="0060589C" w:rsidRDefault="002A6BF5" w:rsidP="00DE203A">
            <w:pPr>
              <w:pStyle w:val="TAL"/>
              <w:rPr>
                <w:rFonts w:eastAsia="等线"/>
                <w:lang w:eastAsia="zh-CN"/>
              </w:rPr>
            </w:pPr>
            <w:r w:rsidRPr="0060589C">
              <w:rPr>
                <w:rFonts w:eastAsia="等线"/>
                <w:lang w:eastAsia="zh-CN"/>
              </w:rPr>
              <w:t>Micro:</w:t>
            </w:r>
          </w:p>
          <w:p w14:paraId="20807135" w14:textId="5F2EFEB2" w:rsidR="002A6BF5" w:rsidRPr="0060589C" w:rsidRDefault="002A6BF5" w:rsidP="00DE203A">
            <w:pPr>
              <w:pStyle w:val="TAL"/>
              <w:rPr>
                <w:rFonts w:eastAsia="等线"/>
                <w:lang w:eastAsia="zh-CN"/>
              </w:rPr>
            </w:pPr>
            <w:r w:rsidRPr="0060589C">
              <w:rPr>
                <w:rFonts w:eastAsia="等线"/>
                <w:lang w:eastAsia="zh-CN"/>
              </w:rPr>
              <w:t>Around 7 GHz</w:t>
            </w:r>
          </w:p>
          <w:p w14:paraId="7A83B53F" w14:textId="46FBF4D4" w:rsidR="002A6BF5" w:rsidRPr="0060589C" w:rsidRDefault="002A6BF5" w:rsidP="00DE203A">
            <w:pPr>
              <w:pStyle w:val="TAL"/>
              <w:rPr>
                <w:rFonts w:eastAsia="等线"/>
                <w:lang w:eastAsia="zh-CN"/>
              </w:rPr>
            </w:pPr>
            <w:r w:rsidRPr="0060589C">
              <w:rPr>
                <w:rFonts w:eastAsia="等线"/>
                <w:lang w:eastAsia="zh-CN"/>
              </w:rPr>
              <w:t>Around 15 GHz</w:t>
            </w:r>
          </w:p>
          <w:p w14:paraId="29CD3E87" w14:textId="4AEC3392" w:rsidR="002A6BF5" w:rsidRDefault="002A6BF5" w:rsidP="00DE203A">
            <w:pPr>
              <w:pStyle w:val="TAL"/>
              <w:rPr>
                <w:rFonts w:eastAsia="等线"/>
                <w:lang w:eastAsia="zh-CN"/>
              </w:rPr>
            </w:pPr>
            <w:r w:rsidRPr="0060589C">
              <w:rPr>
                <w:rFonts w:eastAsia="等线"/>
                <w:lang w:eastAsia="zh-CN"/>
              </w:rPr>
              <w:t>Around 30 GHz</w:t>
            </w:r>
            <w:r>
              <w:rPr>
                <w:rFonts w:eastAsia="等线"/>
                <w:lang w:eastAsia="zh-CN"/>
              </w:rPr>
              <w:t xml:space="preserve"> </w:t>
            </w:r>
          </w:p>
          <w:p w14:paraId="41E498A2" w14:textId="77777777" w:rsidR="002A6BF5" w:rsidRDefault="002A6BF5" w:rsidP="00DE203A">
            <w:pPr>
              <w:pStyle w:val="TAL"/>
              <w:rPr>
                <w:rFonts w:eastAsia="等线"/>
                <w:lang w:eastAsia="zh-CN"/>
              </w:rPr>
            </w:pPr>
          </w:p>
          <w:p w14:paraId="79C065A6" w14:textId="77777777" w:rsidR="002A6BF5" w:rsidRPr="0060589C" w:rsidRDefault="002A6BF5" w:rsidP="00DE203A">
            <w:pPr>
              <w:pStyle w:val="TAL"/>
              <w:rPr>
                <w:rFonts w:eastAsia="等线"/>
                <w:lang w:eastAsia="zh-CN"/>
              </w:rPr>
            </w:pPr>
            <w:r w:rsidRPr="0060589C">
              <w:rPr>
                <w:rFonts w:eastAsia="等线"/>
                <w:lang w:eastAsia="zh-CN"/>
              </w:rPr>
              <w:t>Macro + Micro:</w:t>
            </w:r>
          </w:p>
          <w:p w14:paraId="65089999" w14:textId="6283379C" w:rsidR="002A6BF5" w:rsidRPr="0060589C" w:rsidRDefault="002A6BF5" w:rsidP="00DE203A">
            <w:pPr>
              <w:pStyle w:val="TAL"/>
              <w:rPr>
                <w:rFonts w:eastAsia="等线"/>
                <w:lang w:eastAsia="zh-CN"/>
              </w:rPr>
            </w:pPr>
            <w:r w:rsidRPr="0060589C">
              <w:rPr>
                <w:rFonts w:eastAsia="等线"/>
                <w:lang w:eastAsia="zh-CN"/>
              </w:rPr>
              <w:t>Around 2 GHz + Around 30GHz</w:t>
            </w:r>
            <w:r>
              <w:rPr>
                <w:rFonts w:eastAsia="等线"/>
                <w:lang w:eastAsia="zh-CN"/>
              </w:rPr>
              <w:t xml:space="preserve"> </w:t>
            </w:r>
          </w:p>
          <w:p w14:paraId="15F96C02" w14:textId="77777777" w:rsidR="002A6BF5" w:rsidRPr="0060589C" w:rsidRDefault="002A6BF5" w:rsidP="00DE203A">
            <w:pPr>
              <w:pStyle w:val="TAL"/>
              <w:rPr>
                <w:rFonts w:eastAsia="等线"/>
                <w:lang w:eastAsia="zh-CN"/>
              </w:rPr>
            </w:pPr>
            <w:r w:rsidRPr="0060589C">
              <w:rPr>
                <w:rFonts w:eastAsia="等线"/>
                <w:lang w:eastAsia="zh-CN"/>
              </w:rPr>
              <w:t xml:space="preserve">Around 4 GHz + Around 30 GHz </w:t>
            </w:r>
          </w:p>
          <w:p w14:paraId="1CB15202" w14:textId="77777777" w:rsidR="002A6BF5" w:rsidRPr="00DE203A" w:rsidRDefault="002A6BF5" w:rsidP="00DE203A">
            <w:pPr>
              <w:pStyle w:val="TAL"/>
              <w:rPr>
                <w:rFonts w:eastAsia="等线"/>
                <w:lang w:eastAsia="zh-CN"/>
              </w:rPr>
            </w:pPr>
            <w:r w:rsidRPr="0060589C">
              <w:rPr>
                <w:rFonts w:eastAsia="等线"/>
                <w:lang w:eastAsia="zh-CN"/>
              </w:rPr>
              <w:t>Around 7 GHz + Around 30 GHz</w:t>
            </w:r>
          </w:p>
        </w:tc>
      </w:tr>
      <w:tr w:rsidR="002A6BF5" w:rsidRPr="006C46A9" w14:paraId="4A9C8777" w14:textId="77777777" w:rsidTr="007E1AD6">
        <w:tc>
          <w:tcPr>
            <w:tcW w:w="2439" w:type="dxa"/>
            <w:gridSpan w:val="2"/>
            <w:shd w:val="clear" w:color="auto" w:fill="FFFFFF"/>
          </w:tcPr>
          <w:p w14:paraId="7F4593E2" w14:textId="5F686130" w:rsidR="002A6BF5" w:rsidRPr="006C46A9" w:rsidRDefault="002A6BF5" w:rsidP="00DE203A">
            <w:pPr>
              <w:pStyle w:val="TAL"/>
              <w:rPr>
                <w:lang w:eastAsia="zh-CN"/>
              </w:rPr>
            </w:pPr>
            <w:r w:rsidRPr="006C46A9">
              <w:rPr>
                <w:lang w:eastAsia="zh-CN"/>
              </w:rPr>
              <w:t>Aggregated system bandwidth</w:t>
            </w:r>
          </w:p>
        </w:tc>
        <w:tc>
          <w:tcPr>
            <w:tcW w:w="6513" w:type="dxa"/>
            <w:shd w:val="clear" w:color="auto" w:fill="FFFFFF"/>
          </w:tcPr>
          <w:p w14:paraId="2B47339F" w14:textId="5EF95820" w:rsidR="002A6BF5" w:rsidRPr="006C46A9" w:rsidRDefault="002A6BF5" w:rsidP="00DE203A">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r>
              <w:rPr>
                <w:lang w:eastAsia="zh-CN"/>
              </w:rPr>
              <w:t xml:space="preserve"> </w:t>
            </w:r>
          </w:p>
          <w:p w14:paraId="6594319A" w14:textId="1EB6B884" w:rsidR="002A6BF5" w:rsidRPr="006C46A9" w:rsidRDefault="002A6BF5" w:rsidP="00DE203A">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r>
              <w:rPr>
                <w:lang w:eastAsia="zh-CN"/>
              </w:rPr>
              <w:t xml:space="preserve"> </w:t>
            </w:r>
          </w:p>
          <w:p w14:paraId="013FCECB" w14:textId="77777777" w:rsidR="002A6BF5" w:rsidRPr="006C46A9" w:rsidRDefault="002A6BF5" w:rsidP="00DE203A">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07ED002A" w14:textId="77777777" w:rsidR="002A6BF5" w:rsidRDefault="002A6BF5" w:rsidP="00DE203A">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2A2C0A80" w14:textId="158B5CD7" w:rsidR="002A6BF5" w:rsidRPr="001C631C" w:rsidRDefault="002A6BF5" w:rsidP="00DE203A">
            <w:pPr>
              <w:pStyle w:val="TAL"/>
              <w:rPr>
                <w:rFonts w:eastAsiaTheme="minorEastAsia"/>
                <w:lang w:eastAsia="zh-CN"/>
              </w:rPr>
            </w:pPr>
            <w:r w:rsidRPr="001C631C">
              <w:rPr>
                <w:rFonts w:eastAsiaTheme="minorEastAsia"/>
                <w:lang w:eastAsia="zh-CN"/>
              </w:rPr>
              <w:t>Around 15 GHz: Up to 400 MHz (DL+UL)</w:t>
            </w:r>
          </w:p>
          <w:p w14:paraId="769B9B2A" w14:textId="77777777" w:rsidR="002A6BF5" w:rsidRPr="006C46A9" w:rsidRDefault="002A6BF5" w:rsidP="00DE203A">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rFonts w:hint="eastAsia"/>
                <w:lang w:eastAsia="zh-CN"/>
              </w:rPr>
              <w:t xml:space="preserve">Up to </w:t>
            </w:r>
            <w:r w:rsidRPr="006C46A9">
              <w:rPr>
                <w:lang w:eastAsia="zh-CN"/>
              </w:rPr>
              <w:t>1</w:t>
            </w:r>
            <w:r>
              <w:rPr>
                <w:rFonts w:eastAsia="等线" w:hint="eastAsia"/>
                <w:lang w:eastAsia="zh-CN"/>
              </w:rPr>
              <w:t xml:space="preserve"> </w:t>
            </w:r>
            <w:r w:rsidRPr="006C46A9">
              <w:rPr>
                <w:lang w:eastAsia="zh-CN"/>
              </w:rPr>
              <w:t>GHz (DL+UL)</w:t>
            </w:r>
          </w:p>
        </w:tc>
      </w:tr>
      <w:tr w:rsidR="002A6BF5" w:rsidRPr="006C46A9" w14:paraId="50384729" w14:textId="77777777" w:rsidTr="007E1AD6">
        <w:tc>
          <w:tcPr>
            <w:tcW w:w="2439" w:type="dxa"/>
            <w:gridSpan w:val="2"/>
            <w:shd w:val="clear" w:color="auto" w:fill="FFFFFF"/>
          </w:tcPr>
          <w:p w14:paraId="7205C35C" w14:textId="43F42D8F" w:rsidR="002A6BF5" w:rsidRPr="006C46A9" w:rsidRDefault="002A6BF5" w:rsidP="00DE203A">
            <w:pPr>
              <w:pStyle w:val="TAL"/>
              <w:rPr>
                <w:lang w:eastAsia="zh-CN"/>
              </w:rPr>
            </w:pPr>
            <w:r w:rsidRPr="006C46A9">
              <w:rPr>
                <w:lang w:eastAsia="zh-CN"/>
              </w:rPr>
              <w:t>Layout</w:t>
            </w:r>
          </w:p>
        </w:tc>
        <w:tc>
          <w:tcPr>
            <w:tcW w:w="6513" w:type="dxa"/>
            <w:shd w:val="clear" w:color="auto" w:fill="FFFFFF"/>
          </w:tcPr>
          <w:p w14:paraId="6224862C" w14:textId="77777777" w:rsidR="002A6BF5" w:rsidRPr="006C46A9" w:rsidRDefault="002A6BF5" w:rsidP="00DE203A">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2E3C399A" w14:textId="77777777" w:rsidR="002A6BF5" w:rsidRPr="006C46A9" w:rsidRDefault="002A6BF5" w:rsidP="00DE203A">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577A86D6" w14:textId="77777777" w:rsidR="002A6BF5" w:rsidRPr="006C46A9" w:rsidRDefault="002A6BF5" w:rsidP="00DE203A">
            <w:pPr>
              <w:pStyle w:val="TAL"/>
              <w:rPr>
                <w:rFonts w:eastAsiaTheme="minorEastAsia"/>
                <w:lang w:eastAsia="zh-CN"/>
              </w:rPr>
            </w:pPr>
          </w:p>
          <w:p w14:paraId="12939AEF" w14:textId="77777777" w:rsidR="002A6BF5" w:rsidRPr="006C46A9" w:rsidRDefault="002A6BF5" w:rsidP="00DE203A">
            <w:pPr>
              <w:pStyle w:val="TAL"/>
              <w:rPr>
                <w:lang w:eastAsia="zh-CN"/>
              </w:rPr>
            </w:pPr>
            <w:r w:rsidRPr="006C46A9">
              <w:rPr>
                <w:lang w:eastAsia="zh-CN"/>
              </w:rPr>
              <w:t>Two layers</w:t>
            </w:r>
            <w:r>
              <w:rPr>
                <w:rFonts w:hint="eastAsia"/>
                <w:lang w:eastAsia="zh-CN"/>
              </w:rPr>
              <w:t>:</w:t>
            </w:r>
          </w:p>
          <w:p w14:paraId="43AB7879" w14:textId="77777777" w:rsidR="002A6BF5" w:rsidRPr="006C46A9" w:rsidRDefault="002A6BF5" w:rsidP="00DE203A">
            <w:pPr>
              <w:pStyle w:val="TAL"/>
              <w:rPr>
                <w:rFonts w:eastAsiaTheme="minorEastAsia"/>
                <w:lang w:eastAsia="zh-CN"/>
              </w:rPr>
            </w:pPr>
            <w:r w:rsidRPr="006C46A9">
              <w:rPr>
                <w:lang w:eastAsia="zh-CN"/>
              </w:rPr>
              <w:t>- Macro layer: Hex. Grid</w:t>
            </w:r>
          </w:p>
          <w:p w14:paraId="243995E5" w14:textId="69FBE961" w:rsidR="002A6BF5" w:rsidRPr="006C46A9" w:rsidRDefault="002A6BF5" w:rsidP="00DE203A">
            <w:pPr>
              <w:pStyle w:val="TAL"/>
              <w:rPr>
                <w:lang w:eastAsia="zh-CN"/>
              </w:rPr>
            </w:pPr>
            <w:r w:rsidRPr="006C46A9">
              <w:rPr>
                <w:lang w:eastAsia="zh-CN"/>
              </w:rPr>
              <w:t>- Micro layer: Random drop</w:t>
            </w:r>
          </w:p>
        </w:tc>
      </w:tr>
      <w:tr w:rsidR="002A6BF5" w:rsidRPr="006C46A9" w14:paraId="5B0AEA3E" w14:textId="77777777" w:rsidTr="007E1AD6">
        <w:tc>
          <w:tcPr>
            <w:tcW w:w="2439" w:type="dxa"/>
            <w:gridSpan w:val="2"/>
            <w:shd w:val="clear" w:color="auto" w:fill="FFFFFF"/>
          </w:tcPr>
          <w:p w14:paraId="1A0EC8FD" w14:textId="3ECEA5ED" w:rsidR="002A6BF5" w:rsidRPr="006C46A9" w:rsidRDefault="002A6BF5" w:rsidP="00DE203A">
            <w:pPr>
              <w:pStyle w:val="TAL"/>
              <w:rPr>
                <w:lang w:eastAsia="zh-CN"/>
              </w:rPr>
            </w:pPr>
            <w:r w:rsidRPr="006C46A9">
              <w:rPr>
                <w:lang w:eastAsia="zh-CN"/>
              </w:rPr>
              <w:t>ISD</w:t>
            </w:r>
          </w:p>
        </w:tc>
        <w:tc>
          <w:tcPr>
            <w:tcW w:w="6513" w:type="dxa"/>
            <w:shd w:val="clear" w:color="auto" w:fill="FFFFFF"/>
          </w:tcPr>
          <w:p w14:paraId="44414443" w14:textId="77777777" w:rsidR="002A6BF5" w:rsidRPr="006C46A9" w:rsidRDefault="002A6BF5" w:rsidP="00DE203A">
            <w:pPr>
              <w:pStyle w:val="TAL"/>
              <w:rPr>
                <w:rFonts w:eastAsiaTheme="minorEastAsia"/>
                <w:lang w:eastAsia="zh-CN"/>
              </w:rPr>
            </w:pPr>
            <w:r w:rsidRPr="006C46A9">
              <w:rPr>
                <w:rFonts w:eastAsiaTheme="minorEastAsia"/>
                <w:lang w:eastAsia="zh-CN"/>
              </w:rPr>
              <w:t xml:space="preserve">Macro: </w:t>
            </w:r>
            <w:r w:rsidRPr="006C46A9">
              <w:rPr>
                <w:lang w:eastAsia="zh-CN"/>
              </w:rPr>
              <w:t>500m</w:t>
            </w:r>
          </w:p>
          <w:p w14:paraId="16E49A94" w14:textId="77777777" w:rsidR="002A6BF5" w:rsidRPr="006C46A9" w:rsidRDefault="002A6BF5" w:rsidP="00DE203A">
            <w:pPr>
              <w:pStyle w:val="TAL"/>
              <w:rPr>
                <w:rFonts w:eastAsiaTheme="minorEastAsia"/>
                <w:lang w:eastAsia="zh-CN"/>
              </w:rPr>
            </w:pPr>
            <w:r w:rsidRPr="006C46A9">
              <w:rPr>
                <w:rFonts w:eastAsiaTheme="minorEastAsia"/>
                <w:lang w:eastAsia="zh-CN"/>
              </w:rPr>
              <w:t>[TBD on micro layout]</w:t>
            </w:r>
          </w:p>
        </w:tc>
      </w:tr>
      <w:tr w:rsidR="002A6BF5" w:rsidRPr="006C46A9" w14:paraId="7C0B8259" w14:textId="77777777" w:rsidTr="007E1AD6">
        <w:tc>
          <w:tcPr>
            <w:tcW w:w="2439" w:type="dxa"/>
            <w:gridSpan w:val="2"/>
            <w:shd w:val="clear" w:color="auto" w:fill="FFFFFF"/>
          </w:tcPr>
          <w:p w14:paraId="4CC93B7E" w14:textId="2698283B" w:rsidR="002A6BF5" w:rsidRPr="006C46A9" w:rsidRDefault="002A6BF5" w:rsidP="00DE203A">
            <w:pPr>
              <w:pStyle w:val="TAL"/>
              <w:rPr>
                <w:lang w:eastAsia="zh-CN"/>
              </w:rPr>
            </w:pPr>
            <w:r w:rsidRPr="006C46A9">
              <w:rPr>
                <w:lang w:eastAsia="zh-CN"/>
              </w:rPr>
              <w:t>BS antenna elements</w:t>
            </w:r>
          </w:p>
        </w:tc>
        <w:tc>
          <w:tcPr>
            <w:tcW w:w="6513" w:type="dxa"/>
            <w:shd w:val="clear" w:color="auto" w:fill="FFFFFF"/>
          </w:tcPr>
          <w:p w14:paraId="5EFC2AFC" w14:textId="17F5720F" w:rsidR="002A6BF5" w:rsidRPr="000045A5" w:rsidRDefault="002A6BF5" w:rsidP="00DE203A">
            <w:pPr>
              <w:pStyle w:val="TAL"/>
              <w:rPr>
                <w:rFonts w:eastAsiaTheme="minorEastAsia"/>
                <w:lang w:eastAsia="zh-CN"/>
              </w:rPr>
            </w:pPr>
            <w:r w:rsidRPr="000045A5">
              <w:rPr>
                <w:rFonts w:eastAsiaTheme="minorEastAsia"/>
                <w:lang w:eastAsia="zh-CN"/>
              </w:rPr>
              <w:t>Around 700 MHz: Up to 64 Tx and Rx antenna elements</w:t>
            </w:r>
          </w:p>
          <w:p w14:paraId="0B09FA10" w14:textId="3EAF10A0" w:rsidR="002A6BF5" w:rsidRPr="000045A5" w:rsidRDefault="002A6BF5" w:rsidP="00DE203A">
            <w:pPr>
              <w:pStyle w:val="TAL"/>
              <w:rPr>
                <w:rFonts w:eastAsiaTheme="minorEastAsia"/>
                <w:lang w:eastAsia="zh-CN"/>
              </w:rPr>
            </w:pPr>
            <w:r w:rsidRPr="000045A5">
              <w:rPr>
                <w:rFonts w:eastAsiaTheme="minorEastAsia"/>
                <w:lang w:eastAsia="zh-CN"/>
              </w:rPr>
              <w:t>Around 2 GHz: Up to 288 Tx and Rx antenna elements</w:t>
            </w:r>
          </w:p>
          <w:p w14:paraId="18CAFC99" w14:textId="77777777" w:rsidR="002A6BF5" w:rsidRPr="000045A5" w:rsidRDefault="002A6BF5" w:rsidP="00DE203A">
            <w:pPr>
              <w:pStyle w:val="TAL"/>
              <w:rPr>
                <w:rFonts w:eastAsiaTheme="minorEastAsia"/>
                <w:lang w:eastAsia="zh-CN"/>
              </w:rPr>
            </w:pPr>
            <w:r w:rsidRPr="000045A5">
              <w:rPr>
                <w:rFonts w:eastAsiaTheme="minorEastAsia"/>
                <w:lang w:eastAsia="zh-CN"/>
              </w:rPr>
              <w:t>Around 4 GHz: Up to 576 Tx and Rx antenna elements</w:t>
            </w:r>
          </w:p>
          <w:p w14:paraId="3E4949AE" w14:textId="77777777" w:rsidR="002A6BF5" w:rsidRPr="000045A5" w:rsidRDefault="002A6BF5" w:rsidP="00DE203A">
            <w:pPr>
              <w:pStyle w:val="TAL"/>
              <w:rPr>
                <w:rFonts w:eastAsiaTheme="minorEastAsia"/>
                <w:lang w:eastAsia="zh-CN"/>
              </w:rPr>
            </w:pPr>
            <w:r w:rsidRPr="000045A5">
              <w:rPr>
                <w:rFonts w:eastAsiaTheme="minorEastAsia"/>
                <w:lang w:eastAsia="zh-CN"/>
              </w:rPr>
              <w:t>Around 7 GHz: Up to 2304 Tx and Rx antenna elements</w:t>
            </w:r>
          </w:p>
          <w:p w14:paraId="1C9C78B9" w14:textId="561F4147" w:rsidR="002A6BF5" w:rsidRPr="000045A5" w:rsidRDefault="002A6BF5" w:rsidP="00DE203A">
            <w:pPr>
              <w:pStyle w:val="TAL"/>
              <w:rPr>
                <w:rFonts w:eastAsiaTheme="minorEastAsia"/>
                <w:lang w:eastAsia="zh-CN"/>
              </w:rPr>
            </w:pPr>
            <w:r w:rsidRPr="000045A5">
              <w:rPr>
                <w:rFonts w:eastAsiaTheme="minorEastAsia"/>
                <w:lang w:eastAsia="zh-CN"/>
              </w:rPr>
              <w:t>Around 15 GHz: Up to 2304 Tx and Rx antenna elements</w:t>
            </w:r>
          </w:p>
          <w:p w14:paraId="39D002E3" w14:textId="77777777" w:rsidR="002A6BF5" w:rsidRPr="006C46A9" w:rsidRDefault="002A6BF5" w:rsidP="00DE203A">
            <w:pPr>
              <w:pStyle w:val="TAL"/>
              <w:rPr>
                <w:rFonts w:eastAsiaTheme="minorEastAsia"/>
                <w:lang w:eastAsia="zh-CN"/>
              </w:rPr>
            </w:pPr>
            <w:r w:rsidRPr="000045A5">
              <w:rPr>
                <w:rFonts w:eastAsiaTheme="minorEastAsia"/>
                <w:lang w:eastAsia="zh-CN"/>
              </w:rPr>
              <w:t>Around 30 GHz: Up to 4096 Tx and Rx antenna elements</w:t>
            </w:r>
          </w:p>
        </w:tc>
      </w:tr>
      <w:tr w:rsidR="002A6BF5" w:rsidRPr="006C46A9" w14:paraId="3B593996" w14:textId="77777777" w:rsidTr="007E1AD6">
        <w:tc>
          <w:tcPr>
            <w:tcW w:w="2439" w:type="dxa"/>
            <w:gridSpan w:val="2"/>
            <w:shd w:val="clear" w:color="auto" w:fill="FFFFFF"/>
          </w:tcPr>
          <w:p w14:paraId="60947FE6" w14:textId="209519C6" w:rsidR="002A6BF5" w:rsidRPr="006C46A9" w:rsidRDefault="002A6BF5" w:rsidP="00DE203A">
            <w:pPr>
              <w:pStyle w:val="TAL"/>
              <w:rPr>
                <w:lang w:eastAsia="zh-CN"/>
              </w:rPr>
            </w:pPr>
            <w:r w:rsidRPr="006C46A9">
              <w:rPr>
                <w:lang w:eastAsia="zh-CN"/>
              </w:rPr>
              <w:t>UE antenna elements</w:t>
            </w:r>
          </w:p>
        </w:tc>
        <w:tc>
          <w:tcPr>
            <w:tcW w:w="6513" w:type="dxa"/>
            <w:shd w:val="clear" w:color="auto" w:fill="FFFFFF"/>
          </w:tcPr>
          <w:p w14:paraId="3BFB863A" w14:textId="77777777" w:rsidR="002A6BF5" w:rsidRPr="006C46A9" w:rsidRDefault="002A6BF5" w:rsidP="00DE203A">
            <w:pPr>
              <w:pStyle w:val="TAL"/>
              <w:rPr>
                <w:rFonts w:eastAsiaTheme="minorEastAsia"/>
                <w:lang w:eastAsia="zh-CN"/>
              </w:rPr>
            </w:pPr>
            <w:r w:rsidRPr="006C46A9">
              <w:rPr>
                <w:rFonts w:eastAsiaTheme="minorEastAsia"/>
                <w:lang w:eastAsia="zh-CN"/>
              </w:rPr>
              <w:t>TBD</w:t>
            </w:r>
          </w:p>
        </w:tc>
      </w:tr>
      <w:tr w:rsidR="002A6BF5" w:rsidRPr="006C46A9" w14:paraId="1F59163E" w14:textId="77777777" w:rsidTr="007E1AD6">
        <w:tc>
          <w:tcPr>
            <w:tcW w:w="2439" w:type="dxa"/>
            <w:gridSpan w:val="2"/>
            <w:shd w:val="clear" w:color="auto" w:fill="FFFFFF"/>
          </w:tcPr>
          <w:p w14:paraId="6902F326" w14:textId="166505D2" w:rsidR="002A6BF5" w:rsidRPr="006C46A9" w:rsidRDefault="002A6BF5" w:rsidP="00DE203A">
            <w:pPr>
              <w:pStyle w:val="TAL"/>
              <w:rPr>
                <w:lang w:eastAsia="zh-CN"/>
              </w:rPr>
            </w:pPr>
            <w:r w:rsidRPr="006C46A9">
              <w:rPr>
                <w:lang w:eastAsia="zh-CN"/>
              </w:rPr>
              <w:t>User distribution and UE speed</w:t>
            </w:r>
          </w:p>
        </w:tc>
        <w:tc>
          <w:tcPr>
            <w:tcW w:w="6513" w:type="dxa"/>
            <w:shd w:val="clear" w:color="auto" w:fill="FFFFFF"/>
          </w:tcPr>
          <w:p w14:paraId="3136F9D5" w14:textId="77777777" w:rsidR="002A6BF5" w:rsidRPr="006C46A9" w:rsidRDefault="002A6BF5" w:rsidP="00DE203A">
            <w:pPr>
              <w:pStyle w:val="TAL"/>
              <w:rPr>
                <w:rFonts w:eastAsiaTheme="minorEastAsia"/>
                <w:lang w:eastAsia="zh-CN"/>
              </w:rPr>
            </w:pPr>
            <w:r w:rsidRPr="006C46A9">
              <w:rPr>
                <w:rFonts w:eastAsiaTheme="minorEastAsia"/>
                <w:lang w:eastAsia="zh-CN"/>
              </w:rPr>
              <w:t>TBD</w:t>
            </w:r>
          </w:p>
          <w:p w14:paraId="251B31FA" w14:textId="77777777" w:rsidR="002A6BF5" w:rsidRPr="006C46A9" w:rsidRDefault="002A6BF5" w:rsidP="00DE203A">
            <w:pPr>
              <w:pStyle w:val="TAL"/>
              <w:rPr>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w:t>
            </w:r>
            <w:proofErr w:type="spellStart"/>
            <w:r w:rsidRPr="006C46A9">
              <w:rPr>
                <w:lang w:eastAsia="zh-CN"/>
              </w:rPr>
              <w:t>TRxP</w:t>
            </w:r>
            <w:proofErr w:type="spellEnd"/>
          </w:p>
        </w:tc>
      </w:tr>
      <w:tr w:rsidR="002A6BF5" w:rsidRPr="006C46A9" w14:paraId="29DED3D4" w14:textId="77777777" w:rsidTr="007E1AD6">
        <w:tc>
          <w:tcPr>
            <w:tcW w:w="2439" w:type="dxa"/>
            <w:gridSpan w:val="2"/>
            <w:shd w:val="clear" w:color="auto" w:fill="FFFFFF"/>
          </w:tcPr>
          <w:p w14:paraId="37B71ADF" w14:textId="71C9ECA2" w:rsidR="002A6BF5" w:rsidRPr="006C46A9" w:rsidRDefault="002A6BF5" w:rsidP="00DE203A">
            <w:pPr>
              <w:pStyle w:val="TAL"/>
              <w:rPr>
                <w:lang w:eastAsia="zh-CN"/>
              </w:rPr>
            </w:pPr>
            <w:r w:rsidRPr="006C46A9">
              <w:rPr>
                <w:lang w:eastAsia="zh-CN"/>
              </w:rPr>
              <w:t>Service profile</w:t>
            </w:r>
          </w:p>
        </w:tc>
        <w:tc>
          <w:tcPr>
            <w:tcW w:w="6513" w:type="dxa"/>
            <w:shd w:val="clear" w:color="auto" w:fill="FFFFFF"/>
          </w:tcPr>
          <w:p w14:paraId="068EA865" w14:textId="77777777" w:rsidR="002A6BF5" w:rsidRPr="006C46A9" w:rsidRDefault="002A6BF5" w:rsidP="00DE203A">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2A6BF5" w:rsidRPr="006C46A9" w14:paraId="5692564C" w14:textId="77777777" w:rsidTr="007E1AD6">
        <w:tc>
          <w:tcPr>
            <w:tcW w:w="2439" w:type="dxa"/>
            <w:gridSpan w:val="2"/>
            <w:shd w:val="clear" w:color="auto" w:fill="FFFFFF"/>
          </w:tcPr>
          <w:p w14:paraId="0B9329E7" w14:textId="7E742735" w:rsidR="002A6BF5" w:rsidRPr="007E1AD6" w:rsidRDefault="002A6BF5" w:rsidP="009E44C5">
            <w:pPr>
              <w:pStyle w:val="TAL"/>
              <w:rPr>
                <w:color w:val="FF0000"/>
                <w:lang w:eastAsia="zh-CN"/>
              </w:rPr>
            </w:pPr>
            <w:r w:rsidRPr="007E1AD6">
              <w:rPr>
                <w:rFonts w:eastAsiaTheme="minorEastAsia" w:cs="Arial"/>
                <w:color w:val="FF0000"/>
                <w:szCs w:val="18"/>
                <w:lang w:eastAsia="zh-CN"/>
              </w:rPr>
              <w:t>Minimum UE-UE distance (ISAC)</w:t>
            </w:r>
          </w:p>
        </w:tc>
        <w:tc>
          <w:tcPr>
            <w:tcW w:w="6513" w:type="dxa"/>
            <w:shd w:val="clear" w:color="auto" w:fill="FFFFFF"/>
          </w:tcPr>
          <w:p w14:paraId="27BB46A8" w14:textId="7F9D4FB3" w:rsidR="002A6BF5" w:rsidRPr="007E1AD6" w:rsidRDefault="002A6BF5" w:rsidP="009E44C5">
            <w:pPr>
              <w:pStyle w:val="TAL"/>
              <w:rPr>
                <w:color w:val="FF0000"/>
                <w:lang w:eastAsia="zh-CN"/>
              </w:rPr>
            </w:pPr>
            <w:r w:rsidRPr="007E1AD6">
              <w:rPr>
                <w:rFonts w:eastAsiaTheme="minorEastAsia" w:cs="Arial"/>
                <w:color w:val="FF0000"/>
                <w:szCs w:val="18"/>
                <w:lang w:eastAsia="zh-CN"/>
              </w:rPr>
              <w:t>TBD</w:t>
            </w:r>
          </w:p>
        </w:tc>
      </w:tr>
      <w:tr w:rsidR="002A6BF5" w:rsidRPr="006C46A9" w14:paraId="2E051D01" w14:textId="77777777" w:rsidTr="00190DF8">
        <w:tc>
          <w:tcPr>
            <w:tcW w:w="880" w:type="dxa"/>
            <w:vMerge w:val="restart"/>
            <w:shd w:val="clear" w:color="auto" w:fill="FFFFFF"/>
          </w:tcPr>
          <w:p w14:paraId="02355126" w14:textId="40727FE6"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Sensing target (ISAC)</w:t>
            </w:r>
          </w:p>
        </w:tc>
        <w:tc>
          <w:tcPr>
            <w:tcW w:w="1559" w:type="dxa"/>
            <w:shd w:val="clear" w:color="auto" w:fill="FFFFFF"/>
          </w:tcPr>
          <w:p w14:paraId="1B568FBF" w14:textId="6FB797B1"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Type</w:t>
            </w:r>
          </w:p>
        </w:tc>
        <w:tc>
          <w:tcPr>
            <w:tcW w:w="6513" w:type="dxa"/>
            <w:shd w:val="clear" w:color="auto" w:fill="FFFFFF"/>
          </w:tcPr>
          <w:p w14:paraId="62D55AB1" w14:textId="1B5521C5"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UAV</w:t>
            </w:r>
          </w:p>
        </w:tc>
      </w:tr>
      <w:tr w:rsidR="002A6BF5" w:rsidRPr="006C46A9" w14:paraId="646B6777" w14:textId="77777777" w:rsidTr="002A6BF5">
        <w:tc>
          <w:tcPr>
            <w:tcW w:w="880" w:type="dxa"/>
            <w:vMerge/>
            <w:shd w:val="clear" w:color="auto" w:fill="FFFFFF"/>
          </w:tcPr>
          <w:p w14:paraId="15B4D5D1" w14:textId="77777777" w:rsidR="002A6BF5" w:rsidRPr="002A6BF5" w:rsidRDefault="002A6BF5" w:rsidP="009E44C5">
            <w:pPr>
              <w:pStyle w:val="TAL"/>
              <w:rPr>
                <w:rFonts w:eastAsiaTheme="minorEastAsia" w:cs="Arial"/>
                <w:color w:val="FF0000"/>
                <w:szCs w:val="18"/>
                <w:lang w:eastAsia="zh-CN"/>
              </w:rPr>
            </w:pPr>
          </w:p>
        </w:tc>
        <w:tc>
          <w:tcPr>
            <w:tcW w:w="1559" w:type="dxa"/>
            <w:shd w:val="clear" w:color="auto" w:fill="FFFFFF"/>
          </w:tcPr>
          <w:p w14:paraId="557B68A6" w14:textId="77C706E1"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LOS/NLOS</w:t>
            </w:r>
          </w:p>
        </w:tc>
        <w:tc>
          <w:tcPr>
            <w:tcW w:w="6513" w:type="dxa"/>
            <w:shd w:val="clear" w:color="auto" w:fill="FFFFFF"/>
          </w:tcPr>
          <w:p w14:paraId="7A6A8B35" w14:textId="11BFB60A"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LOS and NLOS</w:t>
            </w:r>
          </w:p>
        </w:tc>
      </w:tr>
      <w:tr w:rsidR="002A6BF5" w:rsidRPr="006C46A9" w14:paraId="04FC83AB" w14:textId="77777777" w:rsidTr="002A6BF5">
        <w:tc>
          <w:tcPr>
            <w:tcW w:w="880" w:type="dxa"/>
            <w:vMerge/>
            <w:shd w:val="clear" w:color="auto" w:fill="FFFFFF"/>
          </w:tcPr>
          <w:p w14:paraId="7F518D36" w14:textId="77777777" w:rsidR="002A6BF5" w:rsidRPr="002A6BF5" w:rsidRDefault="002A6BF5" w:rsidP="009E44C5">
            <w:pPr>
              <w:pStyle w:val="TAL"/>
              <w:rPr>
                <w:rFonts w:eastAsiaTheme="minorEastAsia" w:cs="Arial"/>
                <w:color w:val="FF0000"/>
                <w:szCs w:val="18"/>
                <w:lang w:eastAsia="zh-CN"/>
              </w:rPr>
            </w:pPr>
          </w:p>
        </w:tc>
        <w:tc>
          <w:tcPr>
            <w:tcW w:w="1559" w:type="dxa"/>
            <w:shd w:val="clear" w:color="auto" w:fill="FFFFFF"/>
          </w:tcPr>
          <w:p w14:paraId="76A357C9" w14:textId="383230CC"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Outdoor/indoor</w:t>
            </w:r>
          </w:p>
        </w:tc>
        <w:tc>
          <w:tcPr>
            <w:tcW w:w="6513" w:type="dxa"/>
            <w:shd w:val="clear" w:color="auto" w:fill="FFFFFF"/>
          </w:tcPr>
          <w:p w14:paraId="736BADEE" w14:textId="462B5697"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Outdoor</w:t>
            </w:r>
          </w:p>
        </w:tc>
      </w:tr>
      <w:tr w:rsidR="002A6BF5" w:rsidRPr="006C46A9" w14:paraId="395D3082" w14:textId="77777777" w:rsidTr="002A6BF5">
        <w:tc>
          <w:tcPr>
            <w:tcW w:w="880" w:type="dxa"/>
            <w:vMerge/>
            <w:shd w:val="clear" w:color="auto" w:fill="FFFFFF"/>
          </w:tcPr>
          <w:p w14:paraId="090182B1" w14:textId="77777777" w:rsidR="002A6BF5" w:rsidRPr="002A6BF5" w:rsidRDefault="002A6BF5" w:rsidP="009E44C5">
            <w:pPr>
              <w:pStyle w:val="TAL"/>
              <w:rPr>
                <w:rFonts w:eastAsiaTheme="minorEastAsia" w:cs="Arial"/>
                <w:color w:val="FF0000"/>
                <w:szCs w:val="18"/>
                <w:lang w:eastAsia="zh-CN"/>
              </w:rPr>
            </w:pPr>
          </w:p>
        </w:tc>
        <w:tc>
          <w:tcPr>
            <w:tcW w:w="1559" w:type="dxa"/>
            <w:shd w:val="clear" w:color="auto" w:fill="FFFFFF"/>
          </w:tcPr>
          <w:p w14:paraId="19FF88C2" w14:textId="1A04E03F"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Mobility</w:t>
            </w:r>
          </w:p>
        </w:tc>
        <w:tc>
          <w:tcPr>
            <w:tcW w:w="6513" w:type="dxa"/>
            <w:shd w:val="clear" w:color="auto" w:fill="FFFFFF"/>
          </w:tcPr>
          <w:p w14:paraId="153C5FCC" w14:textId="77777777" w:rsidR="002A6BF5" w:rsidRPr="007E1AD6" w:rsidRDefault="002A6BF5" w:rsidP="002A6BF5">
            <w:pPr>
              <w:pStyle w:val="TAL"/>
              <w:rPr>
                <w:rFonts w:cs="Arial"/>
                <w:bCs/>
                <w:iCs/>
                <w:color w:val="FF0000"/>
                <w:szCs w:val="18"/>
                <w:lang w:val="en-US" w:eastAsia="zh-CN"/>
              </w:rPr>
            </w:pPr>
            <w:r w:rsidRPr="007E1AD6">
              <w:rPr>
                <w:rFonts w:cs="Arial"/>
                <w:bCs/>
                <w:iCs/>
                <w:color w:val="FF0000"/>
                <w:szCs w:val="18"/>
                <w:lang w:val="en-US" w:eastAsia="zh-CN"/>
              </w:rPr>
              <w:t>Horizontal: {0 km/h, Uniform distribution between 0 and 180km/h}</w:t>
            </w:r>
          </w:p>
          <w:p w14:paraId="4833E2F6" w14:textId="77777777" w:rsidR="002A6BF5" w:rsidRPr="007E1AD6" w:rsidRDefault="002A6BF5" w:rsidP="002A6BF5">
            <w:pPr>
              <w:pStyle w:val="TAL"/>
              <w:rPr>
                <w:rFonts w:cs="Arial"/>
                <w:bCs/>
                <w:iCs/>
                <w:color w:val="FF0000"/>
                <w:szCs w:val="18"/>
                <w:lang w:val="en-US" w:eastAsia="zh-CN"/>
              </w:rPr>
            </w:pPr>
            <w:r w:rsidRPr="007E1AD6">
              <w:rPr>
                <w:rFonts w:cs="Arial"/>
                <w:bCs/>
                <w:iCs/>
                <w:color w:val="FF0000"/>
                <w:szCs w:val="18"/>
                <w:lang w:val="en-US" w:eastAsia="zh-CN"/>
              </w:rPr>
              <w:t>Vertical: {0, 20, 40} km/h</w:t>
            </w:r>
          </w:p>
          <w:p w14:paraId="7B2E46C0" w14:textId="0996C6A5" w:rsidR="002A6BF5" w:rsidRPr="002A6BF5" w:rsidRDefault="002A6BF5" w:rsidP="002A6BF5">
            <w:pPr>
              <w:pStyle w:val="TAL"/>
              <w:rPr>
                <w:rFonts w:eastAsiaTheme="minorEastAsia" w:cs="Arial"/>
                <w:color w:val="FF0000"/>
                <w:szCs w:val="18"/>
                <w:lang w:eastAsia="zh-CN"/>
              </w:rPr>
            </w:pPr>
            <w:r w:rsidRPr="007E1AD6">
              <w:rPr>
                <w:rFonts w:eastAsiaTheme="minorEastAsia" w:cs="Arial"/>
                <w:bCs/>
                <w:iCs/>
                <w:color w:val="FF0000"/>
                <w:szCs w:val="18"/>
                <w:lang w:eastAsia="zh-CN"/>
              </w:rPr>
              <w:t xml:space="preserve">Trajectory: </w:t>
            </w:r>
            <w:r w:rsidRPr="007E1AD6">
              <w:rPr>
                <w:rFonts w:eastAsia="等线" w:cs="Arial"/>
                <w:iCs/>
                <w:color w:val="FF0000"/>
                <w:szCs w:val="18"/>
                <w:lang w:val="en-SG" w:eastAsia="zh-CN"/>
              </w:rPr>
              <w:t>straight-line</w:t>
            </w:r>
          </w:p>
        </w:tc>
      </w:tr>
      <w:tr w:rsidR="002A6BF5" w:rsidRPr="006C46A9" w14:paraId="5DE16A1D" w14:textId="77777777" w:rsidTr="002A6BF5">
        <w:tc>
          <w:tcPr>
            <w:tcW w:w="880" w:type="dxa"/>
            <w:vMerge/>
            <w:shd w:val="clear" w:color="auto" w:fill="FFFFFF"/>
          </w:tcPr>
          <w:p w14:paraId="20388222" w14:textId="77777777" w:rsidR="002A6BF5" w:rsidRPr="002A6BF5" w:rsidRDefault="002A6BF5" w:rsidP="009E44C5">
            <w:pPr>
              <w:pStyle w:val="TAL"/>
              <w:rPr>
                <w:rFonts w:eastAsiaTheme="minorEastAsia" w:cs="Arial"/>
                <w:color w:val="FF0000"/>
                <w:szCs w:val="18"/>
                <w:lang w:eastAsia="zh-CN"/>
              </w:rPr>
            </w:pPr>
          </w:p>
        </w:tc>
        <w:tc>
          <w:tcPr>
            <w:tcW w:w="1559" w:type="dxa"/>
            <w:shd w:val="clear" w:color="auto" w:fill="FFFFFF"/>
          </w:tcPr>
          <w:p w14:paraId="32E50F92" w14:textId="4731D097" w:rsidR="002A6BF5" w:rsidRPr="002A6BF5" w:rsidRDefault="002A6BF5" w:rsidP="009E44C5">
            <w:pPr>
              <w:pStyle w:val="TAL"/>
              <w:rPr>
                <w:rFonts w:eastAsiaTheme="minorEastAsia" w:cs="Arial"/>
                <w:color w:val="FF0000"/>
                <w:szCs w:val="18"/>
                <w:lang w:eastAsia="zh-CN"/>
              </w:rPr>
            </w:pPr>
            <w:r>
              <w:rPr>
                <w:rFonts w:eastAsiaTheme="minorEastAsia" w:cs="Arial"/>
                <w:color w:val="FF0000"/>
                <w:szCs w:val="18"/>
                <w:lang w:eastAsia="zh-CN"/>
              </w:rPr>
              <w:t>Distribution</w:t>
            </w:r>
          </w:p>
        </w:tc>
        <w:tc>
          <w:tcPr>
            <w:tcW w:w="6513" w:type="dxa"/>
            <w:shd w:val="clear" w:color="auto" w:fill="FFFFFF"/>
          </w:tcPr>
          <w:p w14:paraId="4A494760" w14:textId="77777777" w:rsidR="002A6BF5" w:rsidRPr="007E1AD6" w:rsidRDefault="002A6BF5" w:rsidP="002A6BF5">
            <w:pPr>
              <w:pStyle w:val="TAL"/>
              <w:rPr>
                <w:rFonts w:eastAsiaTheme="minorEastAsia" w:cs="Arial"/>
                <w:bCs/>
                <w:iCs/>
                <w:color w:val="FF0000"/>
                <w:szCs w:val="18"/>
                <w:lang w:val="en-US" w:eastAsia="zh-CN"/>
              </w:rPr>
            </w:pPr>
            <w:r w:rsidRPr="007E1AD6">
              <w:rPr>
                <w:rFonts w:cs="Arial"/>
                <w:bCs/>
                <w:i/>
                <w:color w:val="FF0000"/>
                <w:szCs w:val="18"/>
                <w:lang w:val="en-US" w:eastAsia="zh-CN"/>
              </w:rPr>
              <w:t>N</w:t>
            </w:r>
            <w:r w:rsidRPr="007E1AD6">
              <w:rPr>
                <w:rFonts w:cs="Arial"/>
                <w:bCs/>
                <w:iCs/>
                <w:color w:val="FF0000"/>
                <w:szCs w:val="18"/>
                <w:lang w:val="en-US" w:eastAsia="zh-CN"/>
              </w:rPr>
              <w:t xml:space="preserve"> targets </w:t>
            </w:r>
            <w:r w:rsidRPr="007E1AD6">
              <w:rPr>
                <w:rFonts w:eastAsiaTheme="minorEastAsia" w:cs="Arial"/>
                <w:bCs/>
                <w:iCs/>
                <w:color w:val="FF0000"/>
                <w:szCs w:val="18"/>
                <w:lang w:val="en-US" w:eastAsia="zh-CN"/>
              </w:rPr>
              <w:t xml:space="preserve">per sector </w:t>
            </w:r>
            <w:r w:rsidRPr="007E1AD6">
              <w:rPr>
                <w:rFonts w:cs="Arial"/>
                <w:bCs/>
                <w:iCs/>
                <w:color w:val="FF0000"/>
                <w:szCs w:val="18"/>
                <w:lang w:val="en-US" w:eastAsia="zh-CN"/>
              </w:rPr>
              <w:t xml:space="preserve">within </w:t>
            </w:r>
            <w:r w:rsidRPr="007E1AD6">
              <w:rPr>
                <w:rFonts w:eastAsiaTheme="minorEastAsia" w:cs="Arial"/>
                <w:bCs/>
                <w:iCs/>
                <w:color w:val="FF0000"/>
                <w:szCs w:val="18"/>
                <w:lang w:val="en-US" w:eastAsia="zh-CN"/>
              </w:rPr>
              <w:t xml:space="preserve">the center </w:t>
            </w:r>
            <w:r w:rsidRPr="007E1AD6">
              <w:rPr>
                <w:rFonts w:cs="Arial"/>
                <w:bCs/>
                <w:iCs/>
                <w:color w:val="FF0000"/>
                <w:szCs w:val="18"/>
                <w:lang w:val="en-US" w:eastAsia="zh-CN"/>
              </w:rPr>
              <w:t xml:space="preserve">cell, </w:t>
            </w:r>
            <w:r w:rsidRPr="007E1AD6">
              <w:rPr>
                <w:rFonts w:eastAsia="等线" w:cs="Arial"/>
                <w:bCs/>
                <w:i/>
                <w:color w:val="FF0000"/>
                <w:szCs w:val="18"/>
                <w:lang w:val="en-US" w:eastAsia="zh-CN"/>
              </w:rPr>
              <w:t>N</w:t>
            </w:r>
            <w:r w:rsidRPr="007E1AD6">
              <w:rPr>
                <w:rFonts w:eastAsia="等线" w:cs="Arial"/>
                <w:bCs/>
                <w:iCs/>
                <w:color w:val="FF0000"/>
                <w:szCs w:val="18"/>
                <w:lang w:val="en-US" w:eastAsia="zh-CN"/>
              </w:rPr>
              <w:t xml:space="preserve"> = 5</w:t>
            </w:r>
          </w:p>
          <w:p w14:paraId="78441DAA" w14:textId="77777777" w:rsidR="002A6BF5" w:rsidRPr="007E1AD6" w:rsidRDefault="002A6BF5" w:rsidP="002A6BF5">
            <w:pPr>
              <w:pStyle w:val="TAL"/>
              <w:rPr>
                <w:rFonts w:eastAsia="等线" w:cs="Arial"/>
                <w:bCs/>
                <w:iCs/>
                <w:color w:val="FF0000"/>
                <w:szCs w:val="18"/>
                <w:lang w:val="en-US" w:eastAsia="zh-CN"/>
              </w:rPr>
            </w:pPr>
            <w:r w:rsidRPr="007E1AD6">
              <w:rPr>
                <w:rFonts w:cs="Arial"/>
                <w:bCs/>
                <w:iCs/>
                <w:color w:val="FF0000"/>
                <w:szCs w:val="18"/>
                <w:lang w:val="en-US" w:eastAsia="zh-CN"/>
              </w:rPr>
              <w:t>Horizontal: uniformly distributed within</w:t>
            </w:r>
            <w:r w:rsidRPr="007E1AD6">
              <w:rPr>
                <w:rFonts w:eastAsia="等线" w:cs="Arial"/>
                <w:bCs/>
                <w:iCs/>
                <w:color w:val="FF0000"/>
                <w:szCs w:val="18"/>
                <w:lang w:val="en-US" w:eastAsia="zh-CN"/>
              </w:rPr>
              <w:t xml:space="preserve"> a sector</w:t>
            </w:r>
          </w:p>
          <w:p w14:paraId="189316E1" w14:textId="68330342" w:rsidR="002A6BF5" w:rsidRPr="002A6BF5" w:rsidRDefault="002A6BF5" w:rsidP="002A6BF5">
            <w:pPr>
              <w:pStyle w:val="TAL"/>
              <w:rPr>
                <w:rFonts w:eastAsiaTheme="minorEastAsia" w:cs="Arial"/>
                <w:color w:val="FF0000"/>
                <w:szCs w:val="18"/>
                <w:lang w:eastAsia="zh-CN"/>
              </w:rPr>
            </w:pPr>
            <w:r w:rsidRPr="007E1AD6">
              <w:rPr>
                <w:rFonts w:cs="Arial"/>
                <w:bCs/>
                <w:iCs/>
                <w:color w:val="FF0000"/>
                <w:szCs w:val="18"/>
                <w:lang w:val="en-US" w:eastAsia="zh-CN"/>
              </w:rPr>
              <w:t>Vertical: Uniform between 1.5m and 300m.</w:t>
            </w:r>
          </w:p>
        </w:tc>
      </w:tr>
      <w:tr w:rsidR="002A6BF5" w:rsidRPr="006C46A9" w14:paraId="0C21E300" w14:textId="77777777" w:rsidTr="007E1AD6">
        <w:tc>
          <w:tcPr>
            <w:tcW w:w="880" w:type="dxa"/>
            <w:vMerge/>
            <w:shd w:val="clear" w:color="auto" w:fill="FFFFFF"/>
          </w:tcPr>
          <w:p w14:paraId="309A6E08" w14:textId="77777777" w:rsidR="002A6BF5" w:rsidRPr="002A6BF5" w:rsidRDefault="002A6BF5" w:rsidP="002A6BF5">
            <w:pPr>
              <w:pStyle w:val="TAL"/>
              <w:rPr>
                <w:rFonts w:eastAsiaTheme="minorEastAsia" w:cs="Arial"/>
                <w:color w:val="FF0000"/>
                <w:szCs w:val="18"/>
                <w:lang w:eastAsia="zh-CN"/>
              </w:rPr>
            </w:pPr>
          </w:p>
        </w:tc>
        <w:tc>
          <w:tcPr>
            <w:tcW w:w="1559" w:type="dxa"/>
            <w:shd w:val="clear" w:color="auto" w:fill="FFFFFF"/>
          </w:tcPr>
          <w:p w14:paraId="2F7BE3CD" w14:textId="1B63DAE0" w:rsidR="002A6BF5" w:rsidRPr="002A6BF5" w:rsidRDefault="002A6BF5" w:rsidP="002A6BF5">
            <w:pPr>
              <w:pStyle w:val="TAL"/>
              <w:rPr>
                <w:rFonts w:eastAsiaTheme="minorEastAsia" w:cs="Arial"/>
                <w:color w:val="FF0000"/>
                <w:szCs w:val="18"/>
                <w:lang w:eastAsia="zh-CN"/>
              </w:rPr>
            </w:pPr>
            <w:r>
              <w:rPr>
                <w:rFonts w:eastAsiaTheme="minorEastAsia" w:cs="Arial"/>
                <w:color w:val="FF0000"/>
                <w:szCs w:val="18"/>
                <w:lang w:eastAsia="zh-CN"/>
              </w:rPr>
              <w:t>Orientation</w:t>
            </w:r>
          </w:p>
        </w:tc>
        <w:tc>
          <w:tcPr>
            <w:tcW w:w="6513" w:type="dxa"/>
            <w:shd w:val="clear" w:color="auto" w:fill="FFFFFF"/>
            <w:vAlign w:val="center"/>
          </w:tcPr>
          <w:p w14:paraId="3EDF0078" w14:textId="3434EE35" w:rsidR="002A6BF5" w:rsidRPr="002A6BF5" w:rsidRDefault="002A6BF5" w:rsidP="002A6BF5">
            <w:pPr>
              <w:pStyle w:val="TAL"/>
              <w:rPr>
                <w:rFonts w:eastAsiaTheme="minorEastAsia" w:cs="Arial"/>
                <w:color w:val="FF0000"/>
                <w:szCs w:val="18"/>
                <w:lang w:eastAsia="zh-CN"/>
              </w:rPr>
            </w:pPr>
            <w:r w:rsidRPr="007E1AD6">
              <w:rPr>
                <w:rFonts w:cs="Arial"/>
                <w:bCs/>
                <w:iCs/>
                <w:color w:val="FF0000"/>
                <w:szCs w:val="18"/>
                <w:lang w:val="en-US" w:eastAsia="zh-CN"/>
              </w:rPr>
              <w:t>Random in horizontal domain</w:t>
            </w:r>
          </w:p>
        </w:tc>
      </w:tr>
      <w:tr w:rsidR="002A6BF5" w:rsidRPr="006C46A9" w14:paraId="5A293397" w14:textId="77777777" w:rsidTr="007E1AD6">
        <w:tc>
          <w:tcPr>
            <w:tcW w:w="880" w:type="dxa"/>
            <w:vMerge/>
            <w:shd w:val="clear" w:color="auto" w:fill="FFFFFF"/>
          </w:tcPr>
          <w:p w14:paraId="21EB7D1C" w14:textId="77777777" w:rsidR="002A6BF5" w:rsidRPr="002A6BF5" w:rsidRDefault="002A6BF5" w:rsidP="002A6BF5">
            <w:pPr>
              <w:pStyle w:val="TAL"/>
              <w:rPr>
                <w:rFonts w:eastAsiaTheme="minorEastAsia" w:cs="Arial"/>
                <w:color w:val="FF0000"/>
                <w:szCs w:val="18"/>
                <w:lang w:eastAsia="zh-CN"/>
              </w:rPr>
            </w:pPr>
          </w:p>
        </w:tc>
        <w:tc>
          <w:tcPr>
            <w:tcW w:w="1559" w:type="dxa"/>
            <w:shd w:val="clear" w:color="auto" w:fill="FFFFFF"/>
          </w:tcPr>
          <w:p w14:paraId="622B5ED5" w14:textId="28562CC4" w:rsidR="002A6BF5" w:rsidRPr="002A6BF5" w:rsidRDefault="002A6BF5" w:rsidP="002A6BF5">
            <w:pPr>
              <w:pStyle w:val="TAL"/>
              <w:rPr>
                <w:rFonts w:eastAsiaTheme="minorEastAsia" w:cs="Arial"/>
                <w:color w:val="FF0000"/>
                <w:szCs w:val="18"/>
                <w:lang w:eastAsia="zh-CN"/>
              </w:rPr>
            </w:pPr>
            <w:r>
              <w:rPr>
                <w:rFonts w:eastAsiaTheme="minorEastAsia" w:cs="Arial"/>
                <w:color w:val="FF0000"/>
                <w:szCs w:val="18"/>
                <w:lang w:eastAsia="zh-CN"/>
              </w:rPr>
              <w:t>Physical characteristics</w:t>
            </w:r>
          </w:p>
        </w:tc>
        <w:tc>
          <w:tcPr>
            <w:tcW w:w="6513" w:type="dxa"/>
            <w:shd w:val="clear" w:color="auto" w:fill="FFFFFF"/>
            <w:vAlign w:val="center"/>
          </w:tcPr>
          <w:p w14:paraId="34E1EC0B" w14:textId="6DA33AF2" w:rsidR="002A6BF5" w:rsidRPr="002A6BF5" w:rsidRDefault="002A6BF5" w:rsidP="002A6BF5">
            <w:pPr>
              <w:pStyle w:val="TAL"/>
              <w:rPr>
                <w:rFonts w:eastAsiaTheme="minorEastAsia" w:cs="Arial"/>
                <w:color w:val="FF0000"/>
                <w:szCs w:val="18"/>
                <w:lang w:eastAsia="zh-CN"/>
              </w:rPr>
            </w:pPr>
            <w:r w:rsidRPr="007E1AD6">
              <w:rPr>
                <w:rFonts w:cs="Arial"/>
                <w:iCs/>
                <w:color w:val="FF0000"/>
                <w:szCs w:val="18"/>
                <w:lang w:val="en-US"/>
              </w:rPr>
              <w:t>Size: UAV with {small size, large size} defined in Rel-19</w:t>
            </w:r>
          </w:p>
        </w:tc>
      </w:tr>
    </w:tbl>
    <w:bookmarkEnd w:id="3"/>
    <w:p w14:paraId="3E8B5D66" w14:textId="5EC04442" w:rsidR="00302BEC" w:rsidRPr="00012438" w:rsidRDefault="00302BEC" w:rsidP="00B37EF6">
      <w:pPr>
        <w:pStyle w:val="ac"/>
        <w:widowControl/>
      </w:pPr>
      <w:r>
        <w:t xml:space="preserve">-------------------- End of </w:t>
      </w:r>
      <w:r>
        <w:rPr>
          <w:rFonts w:hint="eastAsia"/>
        </w:rPr>
        <w:t>T</w:t>
      </w:r>
      <w:r>
        <w:t>P #1 ----------------------</w:t>
      </w:r>
      <w:r w:rsidR="00AA3B4A">
        <w:t>-----------------------</w:t>
      </w:r>
    </w:p>
    <w:p w14:paraId="2C66104C" w14:textId="44324E5B" w:rsidR="0039292F" w:rsidRPr="000D3496" w:rsidRDefault="0039292F" w:rsidP="000D3496">
      <w:pPr>
        <w:pStyle w:val="ac"/>
        <w:widowControl/>
        <w:rPr>
          <w:lang w:val="en-GB"/>
        </w:rPr>
      </w:pPr>
      <w:r>
        <w:rPr>
          <w:rFonts w:cs="Times New Roman"/>
          <w:b/>
          <w:bCs/>
          <w:kern w:val="0"/>
          <w:szCs w:val="21"/>
          <w:lang w:val="en-GB" w:eastAsia="en-US"/>
        </w:rPr>
        <w:lastRenderedPageBreak/>
        <w:t xml:space="preserve">Proposal </w:t>
      </w:r>
      <w:r w:rsidR="00BF78D2">
        <w:rPr>
          <w:rFonts w:cs="Times New Roman" w:hint="eastAsia"/>
          <w:b/>
          <w:bCs/>
          <w:kern w:val="0"/>
          <w:szCs w:val="21"/>
          <w:lang w:val="en-GB"/>
        </w:rPr>
        <w:t>3</w:t>
      </w:r>
      <w:r>
        <w:rPr>
          <w:rFonts w:cs="Times New Roman"/>
          <w:b/>
          <w:bCs/>
          <w:kern w:val="0"/>
          <w:szCs w:val="21"/>
          <w:lang w:val="en-GB" w:eastAsia="en-US"/>
        </w:rPr>
        <w:t xml:space="preserve">: </w:t>
      </w:r>
      <w:r w:rsidR="00EC39B3">
        <w:rPr>
          <w:rFonts w:cs="Times New Roman"/>
          <w:b/>
          <w:bCs/>
          <w:kern w:val="0"/>
          <w:szCs w:val="21"/>
          <w:lang w:val="en-GB" w:eastAsia="en-US"/>
        </w:rPr>
        <w:t xml:space="preserve">Adopt </w:t>
      </w:r>
      <w:r w:rsidR="00F21913">
        <w:rPr>
          <w:rFonts w:cs="Times New Roman"/>
          <w:b/>
          <w:bCs/>
          <w:kern w:val="0"/>
          <w:szCs w:val="21"/>
          <w:lang w:val="en-GB" w:eastAsia="en-US"/>
        </w:rPr>
        <w:t xml:space="preserve">TP #1 for </w:t>
      </w:r>
      <w:r w:rsidR="00BD351D">
        <w:rPr>
          <w:rFonts w:cs="Times New Roman"/>
          <w:b/>
          <w:bCs/>
          <w:kern w:val="0"/>
          <w:szCs w:val="21"/>
          <w:lang w:val="en-GB" w:eastAsia="en-US"/>
        </w:rPr>
        <w:t xml:space="preserve">deployment scenario Urban macro </w:t>
      </w:r>
      <w:r w:rsidR="00EC39B3">
        <w:rPr>
          <w:rFonts w:cs="Times New Roman"/>
          <w:b/>
          <w:bCs/>
          <w:kern w:val="0"/>
          <w:szCs w:val="21"/>
          <w:lang w:val="en-GB" w:eastAsia="en-US"/>
        </w:rPr>
        <w:t>in</w:t>
      </w:r>
      <w:r>
        <w:rPr>
          <w:rFonts w:cs="Times New Roman"/>
          <w:b/>
          <w:bCs/>
          <w:kern w:val="0"/>
          <w:szCs w:val="21"/>
          <w:lang w:val="en-GB" w:eastAsia="en-US"/>
        </w:rPr>
        <w:t xml:space="preserve"> TR 38.914 for </w:t>
      </w:r>
      <w:r w:rsidR="00EC39B3">
        <w:rPr>
          <w:rFonts w:cs="Times New Roman"/>
          <w:b/>
          <w:bCs/>
          <w:kern w:val="0"/>
          <w:szCs w:val="21"/>
          <w:lang w:val="en-GB" w:eastAsia="en-US"/>
        </w:rPr>
        <w:t xml:space="preserve">the evaluation of communication and </w:t>
      </w:r>
      <w:r>
        <w:rPr>
          <w:rFonts w:cs="Times New Roman"/>
          <w:b/>
          <w:bCs/>
          <w:kern w:val="0"/>
          <w:szCs w:val="21"/>
          <w:lang w:val="en-GB" w:eastAsia="en-US"/>
        </w:rPr>
        <w:t xml:space="preserve">UAV sensing scenarios. </w:t>
      </w:r>
    </w:p>
    <w:p w14:paraId="0F2D1CF2" w14:textId="49A396AB" w:rsidR="00DB3E90" w:rsidRPr="007769A5" w:rsidRDefault="00DB3E90" w:rsidP="007769A5">
      <w:pPr>
        <w:pStyle w:val="2"/>
        <w:numPr>
          <w:ilvl w:val="1"/>
          <w:numId w:val="5"/>
        </w:numPr>
        <w:snapToGrid w:val="0"/>
        <w:spacing w:before="0" w:after="120" w:line="240" w:lineRule="auto"/>
        <w:ind w:left="0" w:firstLine="0"/>
        <w:rPr>
          <w:rFonts w:ascii="Arial" w:hAnsi="Arial" w:cs="Arial"/>
          <w:sz w:val="26"/>
          <w:szCs w:val="26"/>
        </w:rPr>
      </w:pPr>
      <w:r w:rsidRPr="007769A5">
        <w:rPr>
          <w:rFonts w:ascii="Arial" w:hAnsi="Arial" w:cs="Arial"/>
          <w:sz w:val="26"/>
          <w:szCs w:val="26"/>
        </w:rPr>
        <w:t>Indoor hotspot</w:t>
      </w:r>
      <w:r w:rsidR="00C20BC9" w:rsidRPr="00C20BC9">
        <w:rPr>
          <w:rFonts w:ascii="Arial" w:hAnsi="Arial" w:cs="Arial"/>
          <w:sz w:val="26"/>
          <w:szCs w:val="26"/>
        </w:rPr>
        <w:t xml:space="preserve"> for </w:t>
      </w:r>
      <w:r w:rsidR="00EC39B3">
        <w:rPr>
          <w:rFonts w:ascii="Arial" w:hAnsi="Arial" w:cs="Arial"/>
          <w:sz w:val="26"/>
          <w:szCs w:val="26"/>
        </w:rPr>
        <w:t xml:space="preserve">communication and </w:t>
      </w:r>
      <w:r w:rsidR="00EC4761">
        <w:rPr>
          <w:rFonts w:ascii="Arial" w:hAnsi="Arial" w:cs="Arial"/>
          <w:sz w:val="26"/>
          <w:szCs w:val="26"/>
        </w:rPr>
        <w:t>ISAC</w:t>
      </w:r>
    </w:p>
    <w:p w14:paraId="60148C63" w14:textId="7B037FA3" w:rsidR="00A518C1" w:rsidRDefault="00E3162C" w:rsidP="001B6A87">
      <w:pPr>
        <w:pStyle w:val="ac"/>
        <w:widowControl/>
        <w:tabs>
          <w:tab w:val="left" w:pos="0"/>
        </w:tabs>
      </w:pPr>
      <w:r>
        <w:t>For h</w:t>
      </w:r>
      <w:r w:rsidR="00A518C1" w:rsidRPr="00CB6669">
        <w:t xml:space="preserve">uman </w:t>
      </w:r>
      <w:r w:rsidR="00A518C1">
        <w:t xml:space="preserve">intruder detection or health care, indoor </w:t>
      </w:r>
      <w:r>
        <w:t>hotspot</w:t>
      </w:r>
      <w:r w:rsidR="00A518C1">
        <w:t xml:space="preserve"> </w:t>
      </w:r>
      <w:r>
        <w:t xml:space="preserve">can be </w:t>
      </w:r>
      <w:r w:rsidR="00A518C1">
        <w:t xml:space="preserve">a typical scenario. </w:t>
      </w:r>
      <w:r w:rsidR="00AA5B2D">
        <w:t xml:space="preserve">The sensing Tx/Rx can be BS or UE. </w:t>
      </w:r>
      <w:r w:rsidR="00A518C1">
        <w:t xml:space="preserve">The </w:t>
      </w:r>
      <w:r w:rsidR="00A518C1" w:rsidRPr="00412774">
        <w:t>attributes</w:t>
      </w:r>
      <w:r w:rsidR="00A518C1">
        <w:t xml:space="preserve"> </w:t>
      </w:r>
      <w:r w:rsidR="000A6FA6">
        <w:t xml:space="preserve">of </w:t>
      </w:r>
      <w:r w:rsidR="000A6FA6" w:rsidRPr="000A6FA6">
        <w:t>Indoor hotspot for ISAC</w:t>
      </w:r>
      <w:r w:rsidR="000A6FA6">
        <w:t xml:space="preserve"> can reuse those from </w:t>
      </w:r>
      <w:r w:rsidR="00A518C1">
        <w:t xml:space="preserve">indoor </w:t>
      </w:r>
      <w:r w:rsidR="00135D8E">
        <w:t>hotspot</w:t>
      </w:r>
      <w:r w:rsidR="00A518C1">
        <w:t>.</w:t>
      </w:r>
      <w:r w:rsidR="000A6FA6">
        <w:t xml:space="preserve"> The sensing target related parameters </w:t>
      </w:r>
      <w:r w:rsidR="00CC052D">
        <w:t>need to be added</w:t>
      </w:r>
      <w:r w:rsidR="000A6FA6">
        <w:t xml:space="preserve">. </w:t>
      </w:r>
      <w:r w:rsidR="00A518C1">
        <w:t xml:space="preserve"> </w:t>
      </w:r>
      <w:r w:rsidR="00145118" w:rsidRPr="0084302E">
        <w:t>Th</w:t>
      </w:r>
      <w:r w:rsidR="00145118">
        <w:t>e existing section [4.1 Indoor hotspot] can be</w:t>
      </w:r>
      <w:r w:rsidR="00465B78">
        <w:t xml:space="preserve"> updated as follows.</w:t>
      </w:r>
    </w:p>
    <w:p w14:paraId="0D042A87" w14:textId="5D3DA0D9" w:rsidR="00012438" w:rsidRDefault="00012438" w:rsidP="00012438">
      <w:pPr>
        <w:pStyle w:val="ac"/>
        <w:widowControl/>
      </w:pPr>
      <w:r>
        <w:t xml:space="preserve">-------------------- </w:t>
      </w:r>
      <w:r>
        <w:rPr>
          <w:rFonts w:hint="eastAsia"/>
        </w:rPr>
        <w:t>T</w:t>
      </w:r>
      <w:r>
        <w:t xml:space="preserve">P #2 on </w:t>
      </w:r>
      <w:r w:rsidRPr="00012438">
        <w:t>Indoor hotspot</w:t>
      </w:r>
      <w:r w:rsidR="006E31F8">
        <w:t xml:space="preserve"> for </w:t>
      </w:r>
      <w:r w:rsidR="00137CA9">
        <w:t xml:space="preserve">ISAC </w:t>
      </w:r>
      <w:r>
        <w:t>----------------------</w:t>
      </w:r>
    </w:p>
    <w:p w14:paraId="46F6CF8F" w14:textId="47602139" w:rsidR="00CF6EED" w:rsidRPr="005F3418" w:rsidRDefault="00CF6EED" w:rsidP="005F3418">
      <w:pPr>
        <w:spacing w:after="120"/>
        <w:rPr>
          <w:rFonts w:ascii="Arial" w:hAnsi="Arial" w:cs="Arial"/>
          <w:sz w:val="26"/>
          <w:szCs w:val="26"/>
        </w:rPr>
      </w:pPr>
      <w:r w:rsidRPr="005F3418">
        <w:rPr>
          <w:rFonts w:ascii="Arial" w:hAnsi="Arial" w:cs="Arial"/>
          <w:b/>
          <w:bCs/>
          <w:sz w:val="26"/>
          <w:szCs w:val="26"/>
        </w:rPr>
        <w:t>4.1</w:t>
      </w:r>
      <w:r w:rsidRPr="005F3418">
        <w:rPr>
          <w:rFonts w:ascii="Arial" w:hAnsi="Arial" w:cs="Arial"/>
          <w:b/>
          <w:bCs/>
          <w:sz w:val="26"/>
          <w:szCs w:val="26"/>
        </w:rPr>
        <w:tab/>
        <w:t>Indoor hotspot</w:t>
      </w:r>
      <w:r w:rsidRPr="003434D0">
        <w:rPr>
          <w:rFonts w:ascii="Arial" w:hAnsi="Arial" w:cs="Arial"/>
          <w:b/>
          <w:bCs/>
          <w:sz w:val="26"/>
          <w:szCs w:val="26"/>
        </w:rPr>
        <w:t xml:space="preserve"> </w:t>
      </w:r>
    </w:p>
    <w:p w14:paraId="3146179E" w14:textId="769BCFAE" w:rsidR="00EC4761" w:rsidRPr="00ED45E1" w:rsidRDefault="00ED45E1" w:rsidP="00CB50E2">
      <w:pPr>
        <w:overflowPunct w:val="0"/>
        <w:autoSpaceDE w:val="0"/>
        <w:autoSpaceDN w:val="0"/>
        <w:adjustRightInd w:val="0"/>
        <w:spacing w:before="120" w:after="120"/>
        <w:textAlignment w:val="baseline"/>
      </w:pPr>
      <w:r w:rsidRPr="004B6E81">
        <w:t>The indoor hotspot deployment scenario focuses on small coverage per site/</w:t>
      </w:r>
      <w:proofErr w:type="spellStart"/>
      <w:r w:rsidRPr="004B6E81">
        <w:t>TRxP</w:t>
      </w:r>
      <w:proofErr w:type="spellEnd"/>
      <w:r w:rsidRPr="004B6E81">
        <w:t xml:space="preserve"> (transmission and reception point) and high user throughput or user density in buildings. The key characteristics of this deployment scenario are high capacity, high user density and consistent user experience indoor.</w:t>
      </w:r>
      <w:r>
        <w:t xml:space="preserve"> </w:t>
      </w:r>
      <w:r w:rsidR="00465B78" w:rsidRPr="006C3486">
        <w:t xml:space="preserve">Joint operation of sensing and communication can be supported in </w:t>
      </w:r>
      <w:r w:rsidR="00465B78" w:rsidRPr="00465B78">
        <w:t>Indoor hotspot</w:t>
      </w:r>
      <w:r w:rsidR="00465B78" w:rsidRPr="006C3486">
        <w:t xml:space="preserve"> </w:t>
      </w:r>
      <w:r w:rsidR="00465B78" w:rsidRPr="00CB50E2">
        <w:t>deployment scenario</w:t>
      </w:r>
      <w:r w:rsidR="00465B78" w:rsidRPr="006C3486">
        <w:t xml:space="preserve">. </w:t>
      </w:r>
      <w:r w:rsidR="00465B78">
        <w:rPr>
          <w:color w:val="FF0000"/>
        </w:rPr>
        <w:t>T</w:t>
      </w:r>
      <w:r>
        <w:rPr>
          <w:color w:val="FF0000"/>
        </w:rPr>
        <w:t>he</w:t>
      </w:r>
      <w:r w:rsidR="009B2B72" w:rsidRPr="00CB50E2">
        <w:rPr>
          <w:color w:val="FF0000"/>
        </w:rPr>
        <w:t xml:space="preserve"> </w:t>
      </w:r>
      <w:r w:rsidR="00CF6EED" w:rsidRPr="00CB50E2">
        <w:rPr>
          <w:color w:val="FF0000"/>
        </w:rPr>
        <w:t>focus</w:t>
      </w:r>
      <w:r>
        <w:rPr>
          <w:color w:val="FF0000"/>
        </w:rPr>
        <w:t xml:space="preserve"> is</w:t>
      </w:r>
      <w:r w:rsidR="00CF6EED" w:rsidRPr="00CB50E2">
        <w:rPr>
          <w:color w:val="FF0000"/>
        </w:rPr>
        <w:t xml:space="preserve"> on </w:t>
      </w:r>
      <w:r w:rsidR="002F0082" w:rsidRPr="00CB50E2">
        <w:rPr>
          <w:color w:val="FF0000"/>
        </w:rPr>
        <w:t xml:space="preserve">human as sensing target </w:t>
      </w:r>
      <w:r w:rsidR="009A4C93">
        <w:rPr>
          <w:color w:val="FF0000"/>
        </w:rPr>
        <w:t xml:space="preserve">with large LOS probability </w:t>
      </w:r>
      <w:r w:rsidR="002F0082" w:rsidRPr="00CB50E2">
        <w:rPr>
          <w:color w:val="FF0000"/>
        </w:rPr>
        <w:t>in small coverage.</w:t>
      </w:r>
      <w:r w:rsidR="00CF6CEE" w:rsidRPr="00CB50E2">
        <w:rPr>
          <w:color w:val="FF0000"/>
        </w:rPr>
        <w:t xml:space="preserve"> </w:t>
      </w:r>
      <w:r w:rsidR="00EC4761" w:rsidRPr="00CB50E2">
        <w:rPr>
          <w:color w:val="FF0000"/>
        </w:rPr>
        <w:t xml:space="preserve">The sensing Tx/Rx can be BS and/or UE. </w:t>
      </w:r>
    </w:p>
    <w:p w14:paraId="6AB94097" w14:textId="4840B888" w:rsidR="00CF6EED" w:rsidRPr="004B6E81" w:rsidRDefault="00CF6EED" w:rsidP="006A6840">
      <w:pPr>
        <w:pStyle w:val="ac"/>
        <w:widowControl/>
      </w:pPr>
      <w:r w:rsidRPr="004B6E81">
        <w:t xml:space="preserve">Some of its attributes are listed in Table </w:t>
      </w:r>
      <w:r w:rsidRPr="004B6E81">
        <w:rPr>
          <w:rFonts w:hint="eastAsia"/>
        </w:rPr>
        <w:t>4.</w:t>
      </w:r>
      <w:r w:rsidRPr="004B6E81">
        <w:t>1</w:t>
      </w:r>
      <w:r w:rsidR="00C26490">
        <w:t>A</w:t>
      </w:r>
      <w:r w:rsidRPr="004B6E81">
        <w:rPr>
          <w:rFonts w:hint="eastAsia"/>
        </w:rPr>
        <w:t>.</w:t>
      </w:r>
    </w:p>
    <w:p w14:paraId="74A05C03" w14:textId="77777777" w:rsidR="00CF6EED" w:rsidRPr="00E500A8" w:rsidRDefault="00CF6EED" w:rsidP="00DB3E90">
      <w:pPr>
        <w:overflowPunct w:val="0"/>
        <w:autoSpaceDE w:val="0"/>
        <w:autoSpaceDN w:val="0"/>
        <w:adjustRightInd w:val="0"/>
        <w:textAlignment w:val="baseline"/>
      </w:pPr>
    </w:p>
    <w:p w14:paraId="2065046D" w14:textId="163481F8" w:rsidR="00ED45E1" w:rsidRPr="00ED45E1" w:rsidRDefault="00DB3E90" w:rsidP="00ED45E1">
      <w:pPr>
        <w:pStyle w:val="TH"/>
        <w:snapToGrid w:val="0"/>
        <w:spacing w:before="0" w:after="0" w:line="360" w:lineRule="auto"/>
        <w:rPr>
          <w:rFonts w:cs="Arial"/>
          <w:color w:val="FF0000"/>
          <w:lang w:eastAsia="zh-CN"/>
        </w:rPr>
      </w:pPr>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r w:rsidR="00255C97" w:rsidRPr="00255C97">
        <w:rPr>
          <w:rFonts w:cs="Arial"/>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701"/>
        <w:gridCol w:w="6230"/>
      </w:tblGrid>
      <w:tr w:rsidR="00A15008" w:rsidRPr="006C46A9" w14:paraId="475C1934" w14:textId="77777777" w:rsidTr="00A15008">
        <w:tc>
          <w:tcPr>
            <w:tcW w:w="2722" w:type="dxa"/>
            <w:gridSpan w:val="2"/>
            <w:tcBorders>
              <w:bottom w:val="single" w:sz="4" w:space="0" w:color="auto"/>
            </w:tcBorders>
          </w:tcPr>
          <w:p w14:paraId="5E6789CF" w14:textId="726A8A39" w:rsidR="00A15008" w:rsidRPr="006C46A9" w:rsidRDefault="00A15008" w:rsidP="00DE203A">
            <w:pPr>
              <w:pStyle w:val="TAH"/>
              <w:rPr>
                <w:lang w:eastAsia="zh-CN"/>
              </w:rPr>
            </w:pPr>
            <w:r w:rsidRPr="006C46A9">
              <w:rPr>
                <w:lang w:eastAsia="zh-CN"/>
              </w:rPr>
              <w:t>Attributes</w:t>
            </w:r>
          </w:p>
        </w:tc>
        <w:tc>
          <w:tcPr>
            <w:tcW w:w="6230" w:type="dxa"/>
            <w:tcBorders>
              <w:bottom w:val="single" w:sz="4" w:space="0" w:color="auto"/>
            </w:tcBorders>
          </w:tcPr>
          <w:p w14:paraId="451EBD97" w14:textId="77777777" w:rsidR="00A15008" w:rsidRPr="006C46A9" w:rsidRDefault="00A15008" w:rsidP="00DE203A">
            <w:pPr>
              <w:pStyle w:val="TAH"/>
              <w:rPr>
                <w:lang w:eastAsia="zh-CN"/>
              </w:rPr>
            </w:pPr>
            <w:r w:rsidRPr="006C46A9">
              <w:rPr>
                <w:lang w:eastAsia="zh-CN"/>
              </w:rPr>
              <w:t>Values or assumptions</w:t>
            </w:r>
          </w:p>
        </w:tc>
      </w:tr>
      <w:tr w:rsidR="00A15008" w:rsidRPr="006964B7" w14:paraId="31329B8C" w14:textId="77777777" w:rsidTr="00A15008">
        <w:tc>
          <w:tcPr>
            <w:tcW w:w="2722" w:type="dxa"/>
            <w:gridSpan w:val="2"/>
            <w:shd w:val="clear" w:color="auto" w:fill="FFFFFF"/>
          </w:tcPr>
          <w:p w14:paraId="333FC771" w14:textId="148380F3" w:rsidR="00A15008" w:rsidRPr="00C60561" w:rsidRDefault="00A15008" w:rsidP="00DE203A">
            <w:pPr>
              <w:pStyle w:val="TAL"/>
            </w:pPr>
            <w:r w:rsidRPr="00C60561">
              <w:t>Carrier Frequency</w:t>
            </w:r>
          </w:p>
          <w:p w14:paraId="30D314F1" w14:textId="77777777" w:rsidR="00A15008" w:rsidRPr="00C60561" w:rsidRDefault="00A15008" w:rsidP="00DE203A">
            <w:pPr>
              <w:pStyle w:val="TAL"/>
              <w:rPr>
                <w:vertAlign w:val="superscript"/>
                <w:lang w:eastAsia="zh-CN"/>
              </w:rPr>
            </w:pPr>
            <w:r w:rsidRPr="00A71366">
              <w:rPr>
                <w:highlight w:val="yellow"/>
              </w:rPr>
              <w:t>NOTE1</w:t>
            </w:r>
          </w:p>
        </w:tc>
        <w:tc>
          <w:tcPr>
            <w:tcW w:w="6230" w:type="dxa"/>
            <w:shd w:val="clear" w:color="auto" w:fill="FFFFFF"/>
          </w:tcPr>
          <w:p w14:paraId="2CD721B1" w14:textId="776ACAD3" w:rsidR="00A15008" w:rsidRDefault="00A15008" w:rsidP="00DE203A">
            <w:pPr>
              <w:pStyle w:val="TAL"/>
              <w:rPr>
                <w:lang w:eastAsia="zh-CN"/>
              </w:rPr>
            </w:pPr>
            <w:r>
              <w:rPr>
                <w:rFonts w:hint="eastAsia"/>
                <w:lang w:eastAsia="zh-CN"/>
              </w:rPr>
              <w:t>Around 2 GHz</w:t>
            </w:r>
            <w:r>
              <w:rPr>
                <w:lang w:eastAsia="zh-CN"/>
              </w:rPr>
              <w:t xml:space="preserve"> </w:t>
            </w:r>
          </w:p>
          <w:p w14:paraId="5434495C" w14:textId="77777777" w:rsidR="00A15008" w:rsidRPr="00C60561" w:rsidRDefault="00A15008" w:rsidP="00DE203A">
            <w:pPr>
              <w:pStyle w:val="TAL"/>
              <w:rPr>
                <w:rFonts w:eastAsiaTheme="minorEastAsia"/>
                <w:lang w:eastAsia="zh-CN"/>
              </w:rPr>
            </w:pPr>
            <w:r w:rsidRPr="00C60561">
              <w:rPr>
                <w:lang w:eastAsia="zh-CN"/>
              </w:rPr>
              <w:t>Around 4 GHz</w:t>
            </w:r>
          </w:p>
          <w:p w14:paraId="74EF21E4" w14:textId="77777777" w:rsidR="00A15008" w:rsidRDefault="00A15008" w:rsidP="00DE203A">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14F40F02" w14:textId="56F408A5" w:rsidR="00A15008" w:rsidRPr="00DE203A" w:rsidRDefault="00A15008" w:rsidP="00DE203A">
            <w:pPr>
              <w:pStyle w:val="TAL"/>
              <w:rPr>
                <w:rFonts w:eastAsia="等线"/>
                <w:lang w:eastAsia="zh-CN"/>
              </w:rPr>
            </w:pPr>
            <w:r>
              <w:rPr>
                <w:rFonts w:eastAsia="等线" w:hint="eastAsia"/>
                <w:lang w:eastAsia="zh-CN"/>
              </w:rPr>
              <w:t>Around 15 GHz</w:t>
            </w:r>
            <w:r>
              <w:rPr>
                <w:rFonts w:eastAsia="等线"/>
                <w:lang w:eastAsia="zh-CN"/>
              </w:rPr>
              <w:t xml:space="preserve"> </w:t>
            </w:r>
          </w:p>
          <w:p w14:paraId="71F077D8" w14:textId="77777777" w:rsidR="00A15008" w:rsidRPr="00C60561" w:rsidRDefault="00A15008" w:rsidP="00DE203A">
            <w:pPr>
              <w:pStyle w:val="TAL"/>
              <w:rPr>
                <w:rFonts w:eastAsiaTheme="minorEastAsia"/>
                <w:lang w:eastAsia="zh-CN"/>
              </w:rPr>
            </w:pPr>
            <w:r w:rsidRPr="00C60561">
              <w:rPr>
                <w:lang w:eastAsia="zh-CN"/>
              </w:rPr>
              <w:t>Around 30 GHz</w:t>
            </w:r>
          </w:p>
        </w:tc>
      </w:tr>
      <w:tr w:rsidR="00A15008" w:rsidRPr="006964B7" w14:paraId="444F4E34" w14:textId="77777777" w:rsidTr="00A15008">
        <w:tc>
          <w:tcPr>
            <w:tcW w:w="2722" w:type="dxa"/>
            <w:gridSpan w:val="2"/>
            <w:shd w:val="clear" w:color="auto" w:fill="FFFFFF"/>
          </w:tcPr>
          <w:p w14:paraId="7D8609EB" w14:textId="76EC4856" w:rsidR="00A15008" w:rsidRPr="00C60561" w:rsidRDefault="00A15008" w:rsidP="00DE203A">
            <w:pPr>
              <w:pStyle w:val="TAL"/>
              <w:rPr>
                <w:lang w:eastAsia="zh-CN"/>
              </w:rPr>
            </w:pPr>
            <w:r w:rsidRPr="00C60561">
              <w:rPr>
                <w:lang w:eastAsia="zh-CN"/>
              </w:rPr>
              <w:t>Aggregated system bandwidth</w:t>
            </w:r>
          </w:p>
          <w:p w14:paraId="1A378831" w14:textId="77777777" w:rsidR="00A15008" w:rsidRPr="00C60561" w:rsidRDefault="00A15008" w:rsidP="00DE203A">
            <w:pPr>
              <w:pStyle w:val="TAL"/>
              <w:rPr>
                <w:lang w:eastAsia="zh-CN"/>
              </w:rPr>
            </w:pPr>
            <w:r w:rsidRPr="00A71366">
              <w:rPr>
                <w:highlight w:val="yellow"/>
              </w:rPr>
              <w:t>NOTE2</w:t>
            </w:r>
          </w:p>
        </w:tc>
        <w:tc>
          <w:tcPr>
            <w:tcW w:w="6230" w:type="dxa"/>
            <w:shd w:val="clear" w:color="auto" w:fill="FFFFFF"/>
          </w:tcPr>
          <w:p w14:paraId="5F70712D" w14:textId="770DCC52" w:rsidR="00A15008" w:rsidRPr="00B0362F" w:rsidRDefault="00A15008" w:rsidP="00DE203A">
            <w:pPr>
              <w:pStyle w:val="TAL"/>
              <w:snapToGrid w:val="0"/>
              <w:spacing w:line="360" w:lineRule="auto"/>
              <w:rPr>
                <w:rFonts w:eastAsia="MS Mincho" w:cs="Arial"/>
                <w:lang w:eastAsia="ja-JP"/>
              </w:rPr>
            </w:pPr>
            <w:r w:rsidRPr="00B0362F">
              <w:rPr>
                <w:rFonts w:eastAsia="MS Mincho" w:cs="Arial"/>
                <w:lang w:eastAsia="ja-JP"/>
              </w:rPr>
              <w:t xml:space="preserve">Around 2 GHz: </w:t>
            </w:r>
            <w:r w:rsidRPr="00B0362F">
              <w:rPr>
                <w:rFonts w:eastAsia="等线" w:cs="Arial"/>
                <w:lang w:eastAsia="zh-CN"/>
              </w:rPr>
              <w:t xml:space="preserve">Up to 200 MHz (DL+UL) </w:t>
            </w:r>
            <w:r w:rsidRPr="00B0362F">
              <w:rPr>
                <w:rFonts w:eastAsiaTheme="minorEastAsia" w:cs="Arial"/>
                <w:lang w:eastAsia="zh-CN"/>
              </w:rPr>
              <w:t>NOTE</w:t>
            </w:r>
            <w:proofErr w:type="gramStart"/>
            <w:r w:rsidRPr="00B0362F">
              <w:rPr>
                <w:rFonts w:eastAsiaTheme="minorEastAsia" w:cs="Arial"/>
                <w:lang w:eastAsia="zh-CN"/>
              </w:rPr>
              <w:t xml:space="preserve">3 </w:t>
            </w:r>
            <w:r w:rsidRPr="00B0362F">
              <w:rPr>
                <w:rFonts w:eastAsia="MS Mincho" w:cs="Arial"/>
                <w:lang w:eastAsia="ja-JP"/>
              </w:rPr>
              <w:t>.</w:t>
            </w:r>
            <w:proofErr w:type="gramEnd"/>
          </w:p>
          <w:p w14:paraId="77B2C015" w14:textId="77777777" w:rsidR="00A15008" w:rsidRPr="00C60561" w:rsidRDefault="00A15008" w:rsidP="00DE203A">
            <w:pPr>
              <w:pStyle w:val="TAL"/>
              <w:rPr>
                <w:rFonts w:eastAsiaTheme="minorEastAsia"/>
                <w:lang w:eastAsia="zh-CN"/>
              </w:rPr>
            </w:pPr>
            <w:r w:rsidRPr="00C60561">
              <w:rPr>
                <w:rFonts w:eastAsia="MS Mincho"/>
                <w:lang w:eastAsia="ja-JP"/>
              </w:rPr>
              <w:t>Around 4</w:t>
            </w:r>
            <w:r w:rsidRPr="00C60561">
              <w:rPr>
                <w:rFonts w:eastAsiaTheme="minorEastAsia"/>
                <w:lang w:eastAsia="zh-CN"/>
              </w:rPr>
              <w:t xml:space="preserve"> </w:t>
            </w:r>
            <w:r w:rsidRPr="00C60561">
              <w:rPr>
                <w:rFonts w:eastAsia="MS Mincho"/>
                <w:lang w:eastAsia="ja-JP"/>
              </w:rPr>
              <w:t xml:space="preserve">GHz: Up to </w:t>
            </w:r>
            <w:r>
              <w:rPr>
                <w:rFonts w:eastAsia="等线" w:hint="eastAsia"/>
                <w:lang w:eastAsia="zh-CN"/>
              </w:rPr>
              <w:t>300</w:t>
            </w:r>
            <w:r w:rsidRPr="00C60561">
              <w:rPr>
                <w:rFonts w:eastAsiaTheme="minorEastAsia"/>
                <w:lang w:eastAsia="zh-CN"/>
              </w:rPr>
              <w:t xml:space="preserve"> </w:t>
            </w:r>
            <w:r w:rsidRPr="00C60561">
              <w:rPr>
                <w:rFonts w:eastAsia="MS Mincho"/>
                <w:lang w:eastAsia="ja-JP"/>
              </w:rPr>
              <w:t>MHz (DL+UL)</w:t>
            </w:r>
            <w:r w:rsidRPr="00C60561">
              <w:rPr>
                <w:rFonts w:eastAsiaTheme="minorEastAsia"/>
                <w:lang w:eastAsia="zh-CN"/>
              </w:rPr>
              <w:t xml:space="preserve"> NOTE3</w:t>
            </w:r>
          </w:p>
          <w:p w14:paraId="1F7FE5AF" w14:textId="77777777" w:rsidR="00A15008" w:rsidRDefault="00A15008" w:rsidP="00DE203A">
            <w:pPr>
              <w:pStyle w:val="TAL"/>
              <w:rPr>
                <w:rFonts w:eastAsia="等线"/>
                <w:lang w:eastAsia="zh-CN"/>
              </w:rPr>
            </w:pPr>
            <w:r w:rsidRPr="00C60561">
              <w:rPr>
                <w:rFonts w:eastAsia="MS Mincho"/>
                <w:lang w:eastAsia="ja-JP"/>
              </w:rPr>
              <w:t xml:space="preserve">Around </w:t>
            </w:r>
            <w:r w:rsidRPr="00C60561">
              <w:rPr>
                <w:rFonts w:eastAsia="等线"/>
                <w:lang w:eastAsia="zh-CN"/>
              </w:rPr>
              <w:t xml:space="preserve">7 </w:t>
            </w:r>
            <w:r w:rsidRPr="00C60561">
              <w:rPr>
                <w:rFonts w:eastAsia="MS Mincho"/>
                <w:lang w:eastAsia="ja-JP"/>
              </w:rPr>
              <w:t>GHz:</w:t>
            </w:r>
            <w:r w:rsidRPr="00C60561">
              <w:rPr>
                <w:rFonts w:eastAsia="等线"/>
                <w:lang w:eastAsia="zh-CN"/>
              </w:rPr>
              <w:t xml:space="preserve"> Up to 400 MHz (DL+UL) </w:t>
            </w:r>
            <w:r w:rsidRPr="00C60561">
              <w:rPr>
                <w:rFonts w:eastAsiaTheme="minorEastAsia"/>
                <w:lang w:eastAsia="zh-CN"/>
              </w:rPr>
              <w:t>NOTE3</w:t>
            </w:r>
          </w:p>
          <w:p w14:paraId="2D0DED88" w14:textId="67645701" w:rsidR="00A15008" w:rsidRDefault="00A15008" w:rsidP="00DE203A">
            <w:pPr>
              <w:pStyle w:val="TAL"/>
              <w:rPr>
                <w:rFonts w:eastAsia="MS Mincho" w:cs="Arial"/>
                <w:lang w:eastAsia="ja-JP"/>
              </w:rPr>
            </w:pPr>
            <w:r w:rsidRPr="00FB7EB0">
              <w:rPr>
                <w:rFonts w:eastAsia="MS Mincho" w:cs="Arial"/>
                <w:lang w:eastAsia="ja-JP"/>
              </w:rPr>
              <w:t>Around 15 GHz Up to 400 MHz (DL+UL)</w:t>
            </w:r>
            <w:r w:rsidRPr="00ED45E1">
              <w:rPr>
                <w:color w:val="FF0000"/>
                <w:lang w:eastAsia="zh-CN"/>
              </w:rPr>
              <w:t xml:space="preserve"> </w:t>
            </w:r>
          </w:p>
          <w:p w14:paraId="089B2E63" w14:textId="338C6BBC" w:rsidR="00A15008" w:rsidRPr="00C60561" w:rsidRDefault="00A15008" w:rsidP="00DE203A">
            <w:pPr>
              <w:pStyle w:val="TAL"/>
              <w:rPr>
                <w:rFonts w:eastAsiaTheme="minorEastAsia"/>
                <w:lang w:eastAsia="zh-CN"/>
              </w:rPr>
            </w:pPr>
            <w:r w:rsidRPr="00C60561">
              <w:rPr>
                <w:rFonts w:eastAsia="MS Mincho"/>
                <w:lang w:eastAsia="ja-JP"/>
              </w:rPr>
              <w:t>Arou</w:t>
            </w:r>
            <w:r w:rsidRPr="00C60561">
              <w:rPr>
                <w:rFonts w:eastAsia="等线"/>
                <w:lang w:eastAsia="zh-CN"/>
              </w:rPr>
              <w:t xml:space="preserve">nd 30 GHz: </w:t>
            </w:r>
            <w:r>
              <w:rPr>
                <w:rFonts w:eastAsia="等线" w:hint="eastAsia"/>
                <w:lang w:eastAsia="zh-CN"/>
              </w:rPr>
              <w:t xml:space="preserve">Up to </w:t>
            </w:r>
            <w:r w:rsidRPr="00C60561">
              <w:rPr>
                <w:rFonts w:eastAsia="等线"/>
                <w:lang w:eastAsia="zh-CN"/>
              </w:rPr>
              <w:t xml:space="preserve">1GHz (DL+UL) </w:t>
            </w:r>
            <w:r w:rsidRPr="00A71366">
              <w:rPr>
                <w:highlight w:val="yellow"/>
              </w:rPr>
              <w:t>NOTE3</w:t>
            </w:r>
          </w:p>
        </w:tc>
      </w:tr>
      <w:tr w:rsidR="00A15008" w:rsidRPr="006964B7" w14:paraId="1FF34CA5" w14:textId="77777777" w:rsidTr="00A15008">
        <w:tc>
          <w:tcPr>
            <w:tcW w:w="2722" w:type="dxa"/>
            <w:gridSpan w:val="2"/>
            <w:shd w:val="clear" w:color="auto" w:fill="FFFFFF"/>
          </w:tcPr>
          <w:p w14:paraId="3177EA3F" w14:textId="4FBC5603" w:rsidR="00A15008" w:rsidRPr="00C60561" w:rsidRDefault="00A15008" w:rsidP="00DE203A">
            <w:pPr>
              <w:pStyle w:val="TAL"/>
              <w:rPr>
                <w:lang w:eastAsia="zh-CN"/>
              </w:rPr>
            </w:pPr>
            <w:r w:rsidRPr="00C60561">
              <w:rPr>
                <w:lang w:eastAsia="zh-CN"/>
              </w:rPr>
              <w:t>Layout</w:t>
            </w:r>
          </w:p>
        </w:tc>
        <w:tc>
          <w:tcPr>
            <w:tcW w:w="6230" w:type="dxa"/>
            <w:shd w:val="clear" w:color="auto" w:fill="FFFFFF"/>
          </w:tcPr>
          <w:p w14:paraId="6062460E" w14:textId="77777777" w:rsidR="00A15008" w:rsidRPr="00C60561" w:rsidRDefault="00A15008" w:rsidP="00DE203A">
            <w:pPr>
              <w:pStyle w:val="TAL"/>
              <w:rPr>
                <w:lang w:eastAsia="zh-CN"/>
              </w:rPr>
            </w:pPr>
            <w:r w:rsidRPr="00C60561">
              <w:rPr>
                <w:lang w:eastAsia="zh-CN"/>
              </w:rPr>
              <w:t>Single layer:</w:t>
            </w:r>
          </w:p>
          <w:p w14:paraId="352678C1" w14:textId="77777777" w:rsidR="00A15008" w:rsidRPr="00C60561" w:rsidRDefault="00A15008" w:rsidP="00DE203A">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proofErr w:type="gramStart"/>
            <w:r w:rsidRPr="00C60561">
              <w:rPr>
                <w:lang w:eastAsia="zh-CN"/>
              </w:rPr>
              <w:t>)</w:t>
            </w:r>
            <w:r w:rsidRPr="00B0362F">
              <w:rPr>
                <w:rFonts w:cs="Arial"/>
                <w:lang w:eastAsia="zh-CN"/>
              </w:rPr>
              <w:t xml:space="preserve"> ,</w:t>
            </w:r>
            <w:proofErr w:type="gramEnd"/>
            <w:r w:rsidRPr="00B0362F">
              <w:rPr>
                <w:rFonts w:cs="Arial"/>
                <w:lang w:eastAsia="zh-CN"/>
              </w:rPr>
              <w:t xml:space="preserve"> 120m x 50m</w:t>
            </w:r>
          </w:p>
        </w:tc>
      </w:tr>
      <w:tr w:rsidR="00A15008" w:rsidRPr="006964B7" w14:paraId="263DA074" w14:textId="77777777" w:rsidTr="00A15008">
        <w:tc>
          <w:tcPr>
            <w:tcW w:w="2722" w:type="dxa"/>
            <w:gridSpan w:val="2"/>
            <w:shd w:val="clear" w:color="auto" w:fill="FFFFFF"/>
          </w:tcPr>
          <w:p w14:paraId="53D02930" w14:textId="382F03B2" w:rsidR="00A15008" w:rsidRPr="00C60561" w:rsidRDefault="00A15008" w:rsidP="00DE203A">
            <w:pPr>
              <w:pStyle w:val="TAL"/>
              <w:rPr>
                <w:lang w:eastAsia="zh-CN"/>
              </w:rPr>
            </w:pPr>
            <w:r w:rsidRPr="00C60561">
              <w:rPr>
                <w:lang w:eastAsia="zh-CN"/>
              </w:rPr>
              <w:t>ISD</w:t>
            </w:r>
          </w:p>
        </w:tc>
        <w:tc>
          <w:tcPr>
            <w:tcW w:w="6230" w:type="dxa"/>
            <w:shd w:val="clear" w:color="auto" w:fill="FFFFFF"/>
          </w:tcPr>
          <w:p w14:paraId="73C8E8B5" w14:textId="77777777" w:rsidR="00A15008" w:rsidRPr="00C60561" w:rsidRDefault="00A15008" w:rsidP="00DE203A">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7D945286" w14:textId="77777777" w:rsidR="00A15008" w:rsidRPr="00C60561" w:rsidRDefault="00A15008" w:rsidP="00DE203A">
            <w:pPr>
              <w:pStyle w:val="TAL"/>
              <w:rPr>
                <w:rFonts w:eastAsiaTheme="minorEastAsia"/>
                <w:lang w:eastAsia="zh-CN"/>
              </w:rPr>
            </w:pPr>
            <w:r w:rsidRPr="00C60561">
              <w:rPr>
                <w:rFonts w:eastAsiaTheme="minorEastAsia"/>
                <w:lang w:eastAsia="zh-CN"/>
              </w:rPr>
              <w:t>TBD on other carrier frequencies</w:t>
            </w:r>
          </w:p>
          <w:p w14:paraId="3E2ED8BD" w14:textId="77777777" w:rsidR="00A15008" w:rsidRPr="00C60561" w:rsidRDefault="00A15008" w:rsidP="00DE203A">
            <w:pPr>
              <w:pStyle w:val="TAL"/>
              <w:rPr>
                <w:lang w:eastAsia="zh-CN"/>
              </w:rPr>
            </w:pPr>
            <w:r w:rsidRPr="00C60561">
              <w:rPr>
                <w:lang w:eastAsia="zh-CN"/>
              </w:rPr>
              <w:t xml:space="preserve">(Equivalent to </w:t>
            </w:r>
            <w:r w:rsidRPr="00C60561">
              <w:rPr>
                <w:rFonts w:eastAsiaTheme="minorEastAsia"/>
                <w:lang w:eastAsia="zh-CN"/>
              </w:rPr>
              <w:t>[</w:t>
            </w:r>
            <w:proofErr w:type="gramStart"/>
            <w:r w:rsidRPr="00C60561">
              <w:rPr>
                <w:lang w:eastAsia="zh-CN"/>
              </w:rPr>
              <w:t>12</w:t>
            </w:r>
            <w:r w:rsidRPr="00C60561">
              <w:rPr>
                <w:rFonts w:eastAsiaTheme="minorEastAsia"/>
                <w:lang w:eastAsia="zh-CN"/>
              </w:rPr>
              <w:t>]</w:t>
            </w:r>
            <w:proofErr w:type="spellStart"/>
            <w:r w:rsidRPr="00C60561">
              <w:rPr>
                <w:lang w:eastAsia="zh-CN"/>
              </w:rPr>
              <w:t>TRxPs</w:t>
            </w:r>
            <w:proofErr w:type="spellEnd"/>
            <w:proofErr w:type="gramEnd"/>
            <w:r w:rsidRPr="00C60561">
              <w:rPr>
                <w:lang w:eastAsia="zh-CN"/>
              </w:rPr>
              <w:t xml:space="preserve"> per 120m x 50m)</w:t>
            </w:r>
          </w:p>
        </w:tc>
      </w:tr>
      <w:tr w:rsidR="00A15008" w:rsidRPr="006964B7" w14:paraId="0A82BFFF" w14:textId="77777777" w:rsidTr="00A15008">
        <w:tc>
          <w:tcPr>
            <w:tcW w:w="2722" w:type="dxa"/>
            <w:gridSpan w:val="2"/>
            <w:shd w:val="clear" w:color="auto" w:fill="FFFFFF"/>
          </w:tcPr>
          <w:p w14:paraId="25415B28" w14:textId="633E6987" w:rsidR="00A15008" w:rsidRPr="00C60561" w:rsidRDefault="00A15008" w:rsidP="00DE203A">
            <w:pPr>
              <w:pStyle w:val="TAL"/>
              <w:rPr>
                <w:lang w:eastAsia="zh-CN"/>
              </w:rPr>
            </w:pPr>
            <w:r w:rsidRPr="00C60561">
              <w:rPr>
                <w:lang w:eastAsia="zh-CN"/>
              </w:rPr>
              <w:t xml:space="preserve">BS antenna elements </w:t>
            </w:r>
          </w:p>
        </w:tc>
        <w:tc>
          <w:tcPr>
            <w:tcW w:w="6230" w:type="dxa"/>
            <w:shd w:val="clear" w:color="auto" w:fill="FFFFFF"/>
          </w:tcPr>
          <w:p w14:paraId="5752DF47" w14:textId="0F6AACE3" w:rsidR="00A15008" w:rsidRPr="0052766C" w:rsidRDefault="00A15008" w:rsidP="00DE203A">
            <w:pPr>
              <w:pStyle w:val="TAL"/>
              <w:rPr>
                <w:rFonts w:eastAsiaTheme="minorEastAsia"/>
                <w:lang w:eastAsia="zh-CN"/>
              </w:rPr>
            </w:pPr>
            <w:r w:rsidRPr="0052766C">
              <w:rPr>
                <w:rFonts w:eastAsiaTheme="minorEastAsia"/>
                <w:lang w:eastAsia="zh-CN"/>
              </w:rPr>
              <w:t>Around 700 MHz: Up to 64 Tx and Rx antenna elements</w:t>
            </w:r>
            <w:r>
              <w:rPr>
                <w:rFonts w:eastAsiaTheme="minorEastAsia"/>
                <w:lang w:eastAsia="zh-CN"/>
              </w:rPr>
              <w:t xml:space="preserve"> </w:t>
            </w:r>
          </w:p>
          <w:p w14:paraId="214C8727" w14:textId="0A774D0C" w:rsidR="00A15008" w:rsidRPr="0052766C" w:rsidRDefault="00A15008" w:rsidP="00DE203A">
            <w:pPr>
              <w:pStyle w:val="TAL"/>
              <w:rPr>
                <w:rFonts w:eastAsiaTheme="minorEastAsia"/>
                <w:lang w:eastAsia="zh-CN"/>
              </w:rPr>
            </w:pPr>
            <w:r w:rsidRPr="0052766C">
              <w:rPr>
                <w:rFonts w:eastAsiaTheme="minorEastAsia"/>
                <w:lang w:eastAsia="zh-CN"/>
              </w:rPr>
              <w:t>Around 2 GHz: Up to 288 Tx and Rx antenna elements</w:t>
            </w:r>
            <w:r>
              <w:rPr>
                <w:rFonts w:eastAsiaTheme="minorEastAsia"/>
                <w:lang w:eastAsia="zh-CN"/>
              </w:rPr>
              <w:t xml:space="preserve"> </w:t>
            </w:r>
          </w:p>
          <w:p w14:paraId="0FE9AD46" w14:textId="77777777" w:rsidR="00A15008" w:rsidRPr="0052766C" w:rsidRDefault="00A15008" w:rsidP="00DE203A">
            <w:pPr>
              <w:pStyle w:val="TAL"/>
              <w:rPr>
                <w:rFonts w:eastAsiaTheme="minorEastAsia"/>
                <w:lang w:eastAsia="zh-CN"/>
              </w:rPr>
            </w:pPr>
            <w:r w:rsidRPr="0052766C">
              <w:rPr>
                <w:rFonts w:eastAsiaTheme="minorEastAsia"/>
                <w:lang w:eastAsia="zh-CN"/>
              </w:rPr>
              <w:t>Around 4 GHz: Up to 576 Tx and Rx antenna elements</w:t>
            </w:r>
          </w:p>
          <w:p w14:paraId="12A9228F" w14:textId="77777777" w:rsidR="00A15008" w:rsidRPr="0052766C" w:rsidRDefault="00A15008" w:rsidP="00DE203A">
            <w:pPr>
              <w:pStyle w:val="TAL"/>
              <w:rPr>
                <w:rFonts w:eastAsiaTheme="minorEastAsia"/>
                <w:lang w:eastAsia="zh-CN"/>
              </w:rPr>
            </w:pPr>
            <w:r w:rsidRPr="0052766C">
              <w:rPr>
                <w:rFonts w:eastAsiaTheme="minorEastAsia"/>
                <w:lang w:eastAsia="zh-CN"/>
              </w:rPr>
              <w:t>Around 7 GHz: Up to 2304 Tx and Rx antenna elements</w:t>
            </w:r>
          </w:p>
          <w:p w14:paraId="7D9F9067" w14:textId="1DD36AE7" w:rsidR="00A15008" w:rsidRPr="0052766C" w:rsidRDefault="00A15008" w:rsidP="00DE203A">
            <w:pPr>
              <w:pStyle w:val="TAL"/>
              <w:rPr>
                <w:rFonts w:eastAsiaTheme="minorEastAsia"/>
                <w:lang w:eastAsia="zh-CN"/>
              </w:rPr>
            </w:pPr>
            <w:r w:rsidRPr="0052766C">
              <w:rPr>
                <w:rFonts w:eastAsiaTheme="minorEastAsia"/>
                <w:lang w:eastAsia="zh-CN"/>
              </w:rPr>
              <w:t>Around 15 GHz: Up to 2304 Tx and Rx antenna elements</w:t>
            </w:r>
            <w:r>
              <w:rPr>
                <w:rFonts w:eastAsiaTheme="minorEastAsia"/>
                <w:lang w:eastAsia="zh-CN"/>
              </w:rPr>
              <w:t xml:space="preserve"> </w:t>
            </w:r>
          </w:p>
          <w:p w14:paraId="6D73B20E" w14:textId="77777777" w:rsidR="00A15008" w:rsidRPr="00DE203A" w:rsidRDefault="00A15008" w:rsidP="00DE203A">
            <w:pPr>
              <w:pStyle w:val="TAL"/>
              <w:snapToGrid w:val="0"/>
              <w:spacing w:line="360" w:lineRule="auto"/>
              <w:rPr>
                <w:rFonts w:eastAsia="MS Mincho" w:cs="Arial"/>
                <w:lang w:eastAsia="ja-JP"/>
              </w:rPr>
            </w:pPr>
            <w:r w:rsidRPr="0052766C">
              <w:rPr>
                <w:rFonts w:eastAsiaTheme="minorEastAsia"/>
                <w:lang w:eastAsia="zh-CN"/>
              </w:rPr>
              <w:t>Around 30 GHz: Up to 4096 Tx and Rx antenna elements</w:t>
            </w:r>
          </w:p>
        </w:tc>
      </w:tr>
      <w:tr w:rsidR="00A15008" w:rsidRPr="006964B7" w14:paraId="7E737D03" w14:textId="77777777" w:rsidTr="00A15008">
        <w:tc>
          <w:tcPr>
            <w:tcW w:w="2722" w:type="dxa"/>
            <w:gridSpan w:val="2"/>
            <w:shd w:val="clear" w:color="auto" w:fill="FFFFFF"/>
          </w:tcPr>
          <w:p w14:paraId="550C4552" w14:textId="3908FE3C" w:rsidR="00A15008" w:rsidRPr="00C60561" w:rsidRDefault="00A15008" w:rsidP="00DE203A">
            <w:pPr>
              <w:pStyle w:val="TAL"/>
              <w:rPr>
                <w:rFonts w:eastAsiaTheme="minorEastAsia"/>
                <w:lang w:eastAsia="zh-CN"/>
              </w:rPr>
            </w:pPr>
            <w:r w:rsidRPr="00C60561">
              <w:rPr>
                <w:lang w:eastAsia="zh-CN"/>
              </w:rPr>
              <w:t xml:space="preserve">UE antenna elements </w:t>
            </w:r>
          </w:p>
        </w:tc>
        <w:tc>
          <w:tcPr>
            <w:tcW w:w="6230" w:type="dxa"/>
            <w:shd w:val="clear" w:color="auto" w:fill="FFFFFF"/>
          </w:tcPr>
          <w:p w14:paraId="52CC30A8" w14:textId="77777777" w:rsidR="00A15008" w:rsidRPr="00C60561" w:rsidRDefault="00A15008" w:rsidP="00DE203A">
            <w:pPr>
              <w:pStyle w:val="TAL"/>
              <w:rPr>
                <w:rFonts w:eastAsiaTheme="minorEastAsia"/>
                <w:lang w:eastAsia="zh-CN"/>
              </w:rPr>
            </w:pPr>
            <w:r w:rsidRPr="00C60561">
              <w:rPr>
                <w:rFonts w:eastAsiaTheme="minorEastAsia"/>
                <w:lang w:eastAsia="zh-CN"/>
              </w:rPr>
              <w:t>TBD</w:t>
            </w:r>
          </w:p>
        </w:tc>
      </w:tr>
      <w:tr w:rsidR="00A15008" w:rsidRPr="006964B7" w14:paraId="24511004" w14:textId="77777777" w:rsidTr="00A15008">
        <w:tc>
          <w:tcPr>
            <w:tcW w:w="2722" w:type="dxa"/>
            <w:gridSpan w:val="2"/>
            <w:shd w:val="clear" w:color="auto" w:fill="FFFFFF"/>
          </w:tcPr>
          <w:p w14:paraId="2F8FD015" w14:textId="1D714971" w:rsidR="00A15008" w:rsidRPr="00C60561" w:rsidRDefault="00A15008" w:rsidP="00DE203A">
            <w:pPr>
              <w:pStyle w:val="TAL"/>
              <w:rPr>
                <w:lang w:eastAsia="zh-CN"/>
              </w:rPr>
            </w:pPr>
            <w:r w:rsidRPr="00C60561">
              <w:rPr>
                <w:lang w:eastAsia="zh-CN"/>
              </w:rPr>
              <w:t>User distribution and UE speed</w:t>
            </w:r>
          </w:p>
        </w:tc>
        <w:tc>
          <w:tcPr>
            <w:tcW w:w="6230" w:type="dxa"/>
            <w:shd w:val="clear" w:color="auto" w:fill="FFFFFF"/>
          </w:tcPr>
          <w:p w14:paraId="3B2E7000" w14:textId="77777777" w:rsidR="00A15008" w:rsidRPr="00C60561" w:rsidRDefault="00A15008" w:rsidP="00DE203A">
            <w:pPr>
              <w:pStyle w:val="TAL"/>
              <w:rPr>
                <w:lang w:eastAsia="zh-CN"/>
              </w:rPr>
            </w:pPr>
            <w:r w:rsidRPr="00C60561">
              <w:rPr>
                <w:lang w:eastAsia="zh-CN"/>
              </w:rPr>
              <w:t>100% Indoor, 3km/h,</w:t>
            </w:r>
          </w:p>
          <w:p w14:paraId="7F8B7694" w14:textId="77777777" w:rsidR="00A15008" w:rsidRPr="00C60561" w:rsidRDefault="00A15008" w:rsidP="00DE203A">
            <w:pPr>
              <w:pStyle w:val="TAL"/>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w:t>
            </w:r>
            <w:proofErr w:type="spellStart"/>
            <w:proofErr w:type="gramStart"/>
            <w:r w:rsidRPr="00C60561">
              <w:rPr>
                <w:lang w:eastAsia="zh-CN"/>
              </w:rPr>
              <w:t>TRxP</w:t>
            </w:r>
            <w:proofErr w:type="spellEnd"/>
            <w:r w:rsidRPr="00C60561">
              <w:rPr>
                <w:rFonts w:eastAsiaTheme="minorEastAsia"/>
                <w:lang w:eastAsia="zh-CN"/>
              </w:rPr>
              <w:t xml:space="preserve">  </w:t>
            </w:r>
            <w:r w:rsidRPr="00A71366">
              <w:rPr>
                <w:highlight w:val="yellow"/>
              </w:rPr>
              <w:t>NOTE</w:t>
            </w:r>
            <w:proofErr w:type="gramEnd"/>
            <w:r w:rsidRPr="00A71366">
              <w:rPr>
                <w:highlight w:val="yellow"/>
              </w:rPr>
              <w:t>4</w:t>
            </w:r>
          </w:p>
        </w:tc>
      </w:tr>
      <w:tr w:rsidR="00A15008" w:rsidRPr="006964B7" w14:paraId="7AE38C48" w14:textId="77777777" w:rsidTr="00A15008">
        <w:tc>
          <w:tcPr>
            <w:tcW w:w="2722" w:type="dxa"/>
            <w:gridSpan w:val="2"/>
            <w:shd w:val="clear" w:color="auto" w:fill="FFFFFF"/>
          </w:tcPr>
          <w:p w14:paraId="54E033DB" w14:textId="1460655B" w:rsidR="00A15008" w:rsidRPr="00C60561" w:rsidRDefault="00A15008" w:rsidP="00DE203A">
            <w:pPr>
              <w:pStyle w:val="TAL"/>
              <w:rPr>
                <w:lang w:eastAsia="zh-CN"/>
              </w:rPr>
            </w:pPr>
            <w:r w:rsidRPr="00C60561">
              <w:rPr>
                <w:lang w:eastAsia="zh-CN"/>
              </w:rPr>
              <w:t>Service profile</w:t>
            </w:r>
          </w:p>
        </w:tc>
        <w:tc>
          <w:tcPr>
            <w:tcW w:w="6230" w:type="dxa"/>
            <w:shd w:val="clear" w:color="auto" w:fill="FFFFFF"/>
          </w:tcPr>
          <w:p w14:paraId="3832408F" w14:textId="77777777" w:rsidR="00A15008" w:rsidRPr="00C60561" w:rsidRDefault="00A15008" w:rsidP="00DE203A">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A15008" w:rsidRPr="006964B7" w14:paraId="2EF05174" w14:textId="77777777" w:rsidTr="00A15008">
        <w:tc>
          <w:tcPr>
            <w:tcW w:w="1021" w:type="dxa"/>
            <w:vMerge w:val="restart"/>
            <w:shd w:val="clear" w:color="auto" w:fill="FFFFFF"/>
          </w:tcPr>
          <w:p w14:paraId="2AFE5B50" w14:textId="3B65F021" w:rsidR="00A15008" w:rsidRPr="00C60561" w:rsidRDefault="00A15008" w:rsidP="00A15008">
            <w:pPr>
              <w:pStyle w:val="TAL"/>
              <w:rPr>
                <w:lang w:eastAsia="zh-CN"/>
              </w:rPr>
            </w:pPr>
            <w:r w:rsidRPr="00A15008">
              <w:rPr>
                <w:color w:val="FF0000"/>
                <w:lang w:eastAsia="zh-CN"/>
              </w:rPr>
              <w:t>Sensing target (ISAC)</w:t>
            </w:r>
          </w:p>
        </w:tc>
        <w:tc>
          <w:tcPr>
            <w:tcW w:w="1701" w:type="dxa"/>
            <w:shd w:val="clear" w:color="auto" w:fill="FFFFFF"/>
            <w:vAlign w:val="center"/>
          </w:tcPr>
          <w:p w14:paraId="3F445BC0" w14:textId="2A135CE1" w:rsidR="00A15008" w:rsidRPr="00A15008" w:rsidRDefault="00A15008" w:rsidP="00A15008">
            <w:pPr>
              <w:pStyle w:val="TAL"/>
              <w:rPr>
                <w:color w:val="FF0000"/>
                <w:lang w:eastAsia="zh-CN"/>
              </w:rPr>
            </w:pPr>
            <w:r w:rsidRPr="00A15008">
              <w:rPr>
                <w:rFonts w:cs="Arial"/>
                <w:color w:val="FF0000"/>
                <w:szCs w:val="18"/>
              </w:rPr>
              <w:t>Type</w:t>
            </w:r>
          </w:p>
        </w:tc>
        <w:tc>
          <w:tcPr>
            <w:tcW w:w="6230" w:type="dxa"/>
            <w:shd w:val="clear" w:color="auto" w:fill="FFFFFF"/>
          </w:tcPr>
          <w:p w14:paraId="3C80A96B" w14:textId="43DEEFCA" w:rsidR="00A15008" w:rsidRPr="00A15008" w:rsidRDefault="00A15008" w:rsidP="00A15008">
            <w:pPr>
              <w:pStyle w:val="TAL"/>
              <w:rPr>
                <w:color w:val="FF0000"/>
                <w:lang w:eastAsia="zh-CN"/>
              </w:rPr>
            </w:pPr>
            <w:r w:rsidRPr="00A15008">
              <w:rPr>
                <w:rFonts w:eastAsiaTheme="minorEastAsia" w:cs="Arial"/>
                <w:color w:val="FF0000"/>
                <w:szCs w:val="18"/>
                <w:lang w:eastAsia="zh-CN"/>
              </w:rPr>
              <w:t>Human</w:t>
            </w:r>
          </w:p>
        </w:tc>
      </w:tr>
      <w:tr w:rsidR="00A15008" w:rsidRPr="006964B7" w14:paraId="7E19FA55" w14:textId="77777777" w:rsidTr="00A15008">
        <w:tc>
          <w:tcPr>
            <w:tcW w:w="1021" w:type="dxa"/>
            <w:vMerge/>
            <w:shd w:val="clear" w:color="auto" w:fill="FFFFFF"/>
          </w:tcPr>
          <w:p w14:paraId="0F3D2A5E" w14:textId="77777777" w:rsidR="00A15008" w:rsidRPr="00C60561" w:rsidRDefault="00A15008" w:rsidP="00A15008">
            <w:pPr>
              <w:pStyle w:val="TAL"/>
              <w:rPr>
                <w:lang w:eastAsia="zh-CN"/>
              </w:rPr>
            </w:pPr>
          </w:p>
        </w:tc>
        <w:tc>
          <w:tcPr>
            <w:tcW w:w="1701" w:type="dxa"/>
            <w:shd w:val="clear" w:color="auto" w:fill="FFFFFF"/>
            <w:vAlign w:val="center"/>
          </w:tcPr>
          <w:p w14:paraId="48A78C84" w14:textId="5AA2003B" w:rsidR="00A15008" w:rsidRPr="00A15008" w:rsidRDefault="00A15008" w:rsidP="00A15008">
            <w:pPr>
              <w:pStyle w:val="TAL"/>
              <w:rPr>
                <w:color w:val="FF0000"/>
                <w:lang w:eastAsia="zh-CN"/>
              </w:rPr>
            </w:pPr>
            <w:r w:rsidRPr="00A15008">
              <w:rPr>
                <w:rFonts w:cs="Arial"/>
                <w:color w:val="FF0000"/>
                <w:szCs w:val="18"/>
              </w:rPr>
              <w:t>LOS/NLOS</w:t>
            </w:r>
          </w:p>
        </w:tc>
        <w:tc>
          <w:tcPr>
            <w:tcW w:w="6230" w:type="dxa"/>
            <w:shd w:val="clear" w:color="auto" w:fill="FFFFFF"/>
          </w:tcPr>
          <w:p w14:paraId="5EC67240" w14:textId="13EFCE33" w:rsidR="00A15008" w:rsidRPr="00A15008" w:rsidRDefault="00A15008" w:rsidP="00A15008">
            <w:pPr>
              <w:pStyle w:val="TAL"/>
              <w:rPr>
                <w:color w:val="FF0000"/>
                <w:lang w:eastAsia="zh-CN"/>
              </w:rPr>
            </w:pPr>
            <w:r w:rsidRPr="00A15008">
              <w:rPr>
                <w:rFonts w:cs="Arial"/>
                <w:color w:val="FF0000"/>
                <w:szCs w:val="18"/>
                <w:lang w:val="en-SG"/>
              </w:rPr>
              <w:t>LOS and NLOS</w:t>
            </w:r>
          </w:p>
        </w:tc>
      </w:tr>
      <w:tr w:rsidR="00A15008" w:rsidRPr="006964B7" w14:paraId="4AB7B93A" w14:textId="77777777" w:rsidTr="00A15008">
        <w:tc>
          <w:tcPr>
            <w:tcW w:w="1021" w:type="dxa"/>
            <w:vMerge/>
            <w:shd w:val="clear" w:color="auto" w:fill="FFFFFF"/>
          </w:tcPr>
          <w:p w14:paraId="60F1DF7D" w14:textId="77777777" w:rsidR="00A15008" w:rsidRPr="00C60561" w:rsidRDefault="00A15008" w:rsidP="00A15008">
            <w:pPr>
              <w:pStyle w:val="TAL"/>
              <w:rPr>
                <w:lang w:eastAsia="zh-CN"/>
              </w:rPr>
            </w:pPr>
          </w:p>
        </w:tc>
        <w:tc>
          <w:tcPr>
            <w:tcW w:w="1701" w:type="dxa"/>
            <w:shd w:val="clear" w:color="auto" w:fill="FFFFFF"/>
            <w:vAlign w:val="center"/>
          </w:tcPr>
          <w:p w14:paraId="071EFF7A" w14:textId="71C62A2E" w:rsidR="00A15008" w:rsidRPr="00A15008" w:rsidRDefault="00A15008" w:rsidP="00A15008">
            <w:pPr>
              <w:pStyle w:val="TAL"/>
              <w:rPr>
                <w:color w:val="FF0000"/>
                <w:lang w:eastAsia="zh-CN"/>
              </w:rPr>
            </w:pPr>
            <w:r w:rsidRPr="00A15008">
              <w:rPr>
                <w:rFonts w:cs="Arial"/>
                <w:color w:val="FF0000"/>
                <w:szCs w:val="18"/>
              </w:rPr>
              <w:t>Outdoor/indoor</w:t>
            </w:r>
          </w:p>
        </w:tc>
        <w:tc>
          <w:tcPr>
            <w:tcW w:w="6230" w:type="dxa"/>
            <w:shd w:val="clear" w:color="auto" w:fill="FFFFFF"/>
          </w:tcPr>
          <w:p w14:paraId="4B3BA863" w14:textId="5A4D14A1" w:rsidR="00A15008" w:rsidRPr="00A15008" w:rsidRDefault="00A15008" w:rsidP="00A15008">
            <w:pPr>
              <w:pStyle w:val="TAL"/>
              <w:rPr>
                <w:color w:val="FF0000"/>
                <w:lang w:eastAsia="zh-CN"/>
              </w:rPr>
            </w:pPr>
            <w:r w:rsidRPr="00A15008">
              <w:rPr>
                <w:rFonts w:cs="Arial"/>
                <w:iCs/>
                <w:color w:val="FF0000"/>
                <w:szCs w:val="18"/>
                <w:lang w:eastAsia="zh-CN"/>
              </w:rPr>
              <w:t>Indoor</w:t>
            </w:r>
          </w:p>
        </w:tc>
      </w:tr>
      <w:tr w:rsidR="00A15008" w:rsidRPr="006964B7" w14:paraId="437A2A51" w14:textId="77777777" w:rsidTr="00A15008">
        <w:tc>
          <w:tcPr>
            <w:tcW w:w="1021" w:type="dxa"/>
            <w:vMerge/>
            <w:shd w:val="clear" w:color="auto" w:fill="FFFFFF"/>
          </w:tcPr>
          <w:p w14:paraId="62A2A3CD" w14:textId="77777777" w:rsidR="00A15008" w:rsidRPr="00C60561" w:rsidRDefault="00A15008" w:rsidP="00A15008">
            <w:pPr>
              <w:pStyle w:val="TAL"/>
              <w:rPr>
                <w:lang w:eastAsia="zh-CN"/>
              </w:rPr>
            </w:pPr>
          </w:p>
        </w:tc>
        <w:tc>
          <w:tcPr>
            <w:tcW w:w="1701" w:type="dxa"/>
            <w:shd w:val="clear" w:color="auto" w:fill="FFFFFF"/>
            <w:vAlign w:val="center"/>
          </w:tcPr>
          <w:p w14:paraId="1472D5E7" w14:textId="5A1D504F" w:rsidR="00A15008" w:rsidRPr="00A15008" w:rsidRDefault="00A15008" w:rsidP="00A15008">
            <w:pPr>
              <w:pStyle w:val="TAL"/>
              <w:rPr>
                <w:color w:val="FF0000"/>
                <w:lang w:eastAsia="zh-CN"/>
              </w:rPr>
            </w:pPr>
            <w:r w:rsidRPr="00A15008">
              <w:rPr>
                <w:rFonts w:cs="Arial"/>
                <w:color w:val="FF0000"/>
                <w:szCs w:val="18"/>
              </w:rPr>
              <w:t xml:space="preserve">Mobility </w:t>
            </w:r>
          </w:p>
        </w:tc>
        <w:tc>
          <w:tcPr>
            <w:tcW w:w="6230" w:type="dxa"/>
            <w:shd w:val="clear" w:color="auto" w:fill="FFFFFF"/>
          </w:tcPr>
          <w:p w14:paraId="319ECF27" w14:textId="77777777" w:rsidR="00A15008" w:rsidRPr="00A15008" w:rsidRDefault="00A15008" w:rsidP="00A15008">
            <w:pPr>
              <w:pStyle w:val="TAL"/>
              <w:rPr>
                <w:rFonts w:eastAsia="等线" w:cs="Arial"/>
                <w:iCs/>
                <w:color w:val="FF0000"/>
                <w:szCs w:val="18"/>
                <w:lang w:val="en-SG" w:eastAsia="zh-CN"/>
              </w:rPr>
            </w:pPr>
            <w:r w:rsidRPr="00A15008">
              <w:rPr>
                <w:rFonts w:eastAsia="等线" w:cs="Arial"/>
                <w:iCs/>
                <w:color w:val="FF0000"/>
                <w:szCs w:val="18"/>
                <w:lang w:val="en-SG" w:eastAsia="zh-CN"/>
              </w:rPr>
              <w:t xml:space="preserve">Uniform </w:t>
            </w:r>
            <w:r w:rsidRPr="00A15008">
              <w:rPr>
                <w:rFonts w:cs="Arial"/>
                <w:iCs/>
                <w:color w:val="FF0000"/>
                <w:szCs w:val="18"/>
                <w:lang w:val="en-US"/>
              </w:rPr>
              <w:t xml:space="preserve">distribution </w:t>
            </w:r>
            <w:r w:rsidRPr="00A15008">
              <w:rPr>
                <w:rFonts w:eastAsia="等线" w:cs="Arial"/>
                <w:iCs/>
                <w:color w:val="FF0000"/>
                <w:szCs w:val="18"/>
                <w:lang w:val="en-SG" w:eastAsia="zh-CN"/>
              </w:rPr>
              <w:t xml:space="preserve">between 0km/h and 3km/h </w:t>
            </w:r>
          </w:p>
          <w:p w14:paraId="1484BE03" w14:textId="347DC696" w:rsidR="00A15008" w:rsidRPr="00A15008" w:rsidRDefault="00A15008" w:rsidP="00A15008">
            <w:pPr>
              <w:pStyle w:val="TAL"/>
              <w:rPr>
                <w:color w:val="FF0000"/>
                <w:lang w:eastAsia="zh-CN"/>
              </w:rPr>
            </w:pPr>
            <w:r w:rsidRPr="00A15008">
              <w:rPr>
                <w:rFonts w:eastAsia="等线" w:cs="Arial"/>
                <w:iCs/>
                <w:color w:val="FF0000"/>
                <w:szCs w:val="18"/>
                <w:lang w:val="en-SG" w:eastAsia="zh-CN"/>
              </w:rPr>
              <w:t>Trajectory: straight-line</w:t>
            </w:r>
          </w:p>
        </w:tc>
      </w:tr>
      <w:tr w:rsidR="00A15008" w:rsidRPr="006964B7" w14:paraId="306C4D74" w14:textId="77777777" w:rsidTr="00A15008">
        <w:tc>
          <w:tcPr>
            <w:tcW w:w="1021" w:type="dxa"/>
            <w:vMerge/>
            <w:shd w:val="clear" w:color="auto" w:fill="FFFFFF"/>
          </w:tcPr>
          <w:p w14:paraId="1EE2F9AC" w14:textId="77777777" w:rsidR="00A15008" w:rsidRPr="00C60561" w:rsidRDefault="00A15008" w:rsidP="00A15008">
            <w:pPr>
              <w:pStyle w:val="TAL"/>
              <w:rPr>
                <w:lang w:eastAsia="zh-CN"/>
              </w:rPr>
            </w:pPr>
          </w:p>
        </w:tc>
        <w:tc>
          <w:tcPr>
            <w:tcW w:w="1701" w:type="dxa"/>
            <w:shd w:val="clear" w:color="auto" w:fill="FFFFFF"/>
            <w:vAlign w:val="center"/>
          </w:tcPr>
          <w:p w14:paraId="0491012C" w14:textId="583843E7" w:rsidR="00A15008" w:rsidRPr="00A15008" w:rsidRDefault="00A15008" w:rsidP="00A15008">
            <w:pPr>
              <w:pStyle w:val="TAL"/>
              <w:rPr>
                <w:color w:val="FF0000"/>
                <w:lang w:eastAsia="zh-CN"/>
              </w:rPr>
            </w:pPr>
            <w:r w:rsidRPr="00A15008">
              <w:rPr>
                <w:rFonts w:cs="Arial"/>
                <w:color w:val="FF0000"/>
                <w:szCs w:val="18"/>
              </w:rPr>
              <w:t xml:space="preserve">Distribution </w:t>
            </w:r>
          </w:p>
        </w:tc>
        <w:tc>
          <w:tcPr>
            <w:tcW w:w="6230" w:type="dxa"/>
            <w:shd w:val="clear" w:color="auto" w:fill="FFFFFF"/>
            <w:vAlign w:val="center"/>
          </w:tcPr>
          <w:p w14:paraId="49E6A59D" w14:textId="0191E5D7" w:rsidR="00A15008" w:rsidRPr="00A15008" w:rsidRDefault="00A15008" w:rsidP="00A15008">
            <w:pPr>
              <w:pStyle w:val="TAL"/>
              <w:rPr>
                <w:color w:val="FF0000"/>
                <w:lang w:eastAsia="zh-CN"/>
              </w:rPr>
            </w:pPr>
            <w:r w:rsidRPr="00A15008">
              <w:rPr>
                <w:rFonts w:cs="Arial"/>
                <w:i/>
                <w:color w:val="FF0000"/>
                <w:szCs w:val="18"/>
                <w:lang w:val="en-US"/>
              </w:rPr>
              <w:t>N</w:t>
            </w:r>
            <w:r w:rsidRPr="00A15008">
              <w:rPr>
                <w:rFonts w:cs="Arial"/>
                <w:iCs/>
                <w:color w:val="FF0000"/>
                <w:szCs w:val="18"/>
                <w:lang w:val="en-US"/>
              </w:rPr>
              <w:t xml:space="preserve"> targets uniformly distributed over the horizontal area of the convex hull of the TRP deployment, </w:t>
            </w:r>
            <w:r w:rsidRPr="00A15008">
              <w:rPr>
                <w:rFonts w:eastAsia="等线" w:cs="Arial"/>
                <w:bCs/>
                <w:i/>
                <w:color w:val="FF0000"/>
                <w:szCs w:val="18"/>
                <w:lang w:val="en-US" w:eastAsia="zh-CN"/>
              </w:rPr>
              <w:t>N</w:t>
            </w:r>
            <w:r w:rsidRPr="00A15008">
              <w:rPr>
                <w:rFonts w:eastAsia="等线" w:cs="Arial"/>
                <w:bCs/>
                <w:iCs/>
                <w:color w:val="FF0000"/>
                <w:szCs w:val="18"/>
                <w:lang w:val="en-US" w:eastAsia="zh-CN"/>
              </w:rPr>
              <w:t xml:space="preserve"> = </w:t>
            </w:r>
            <w:r w:rsidRPr="00A15008">
              <w:rPr>
                <w:rFonts w:eastAsia="等线" w:cs="Arial" w:hint="eastAsia"/>
                <w:bCs/>
                <w:iCs/>
                <w:color w:val="FF0000"/>
                <w:szCs w:val="18"/>
                <w:lang w:val="en-US" w:eastAsia="zh-CN"/>
              </w:rPr>
              <w:t>5</w:t>
            </w:r>
          </w:p>
        </w:tc>
      </w:tr>
      <w:tr w:rsidR="00A15008" w:rsidRPr="006964B7" w14:paraId="389687D6" w14:textId="77777777" w:rsidTr="00A15008">
        <w:tc>
          <w:tcPr>
            <w:tcW w:w="1021" w:type="dxa"/>
            <w:vMerge/>
            <w:shd w:val="clear" w:color="auto" w:fill="FFFFFF"/>
          </w:tcPr>
          <w:p w14:paraId="08F0D47D" w14:textId="77777777" w:rsidR="00A15008" w:rsidRPr="00C60561" w:rsidRDefault="00A15008" w:rsidP="00A15008">
            <w:pPr>
              <w:pStyle w:val="TAL"/>
              <w:rPr>
                <w:lang w:eastAsia="zh-CN"/>
              </w:rPr>
            </w:pPr>
          </w:p>
        </w:tc>
        <w:tc>
          <w:tcPr>
            <w:tcW w:w="1701" w:type="dxa"/>
            <w:shd w:val="clear" w:color="auto" w:fill="FFFFFF"/>
            <w:vAlign w:val="center"/>
          </w:tcPr>
          <w:p w14:paraId="1A146C38" w14:textId="552B1251" w:rsidR="00A15008" w:rsidRPr="00A15008" w:rsidRDefault="00A15008" w:rsidP="00A15008">
            <w:pPr>
              <w:pStyle w:val="TAL"/>
              <w:rPr>
                <w:color w:val="FF0000"/>
                <w:lang w:eastAsia="zh-CN"/>
              </w:rPr>
            </w:pPr>
            <w:r w:rsidRPr="00A15008">
              <w:rPr>
                <w:rFonts w:cs="Arial"/>
                <w:color w:val="FF0000"/>
                <w:szCs w:val="18"/>
              </w:rPr>
              <w:t>Orientation</w:t>
            </w:r>
          </w:p>
        </w:tc>
        <w:tc>
          <w:tcPr>
            <w:tcW w:w="6230" w:type="dxa"/>
            <w:shd w:val="clear" w:color="auto" w:fill="FFFFFF"/>
          </w:tcPr>
          <w:p w14:paraId="1C886BA6" w14:textId="706A8384" w:rsidR="00A15008" w:rsidRPr="00A15008" w:rsidRDefault="00A15008" w:rsidP="00A15008">
            <w:pPr>
              <w:pStyle w:val="TAL"/>
              <w:rPr>
                <w:color w:val="FF0000"/>
                <w:lang w:eastAsia="zh-CN"/>
              </w:rPr>
            </w:pPr>
            <w:r w:rsidRPr="00A15008">
              <w:rPr>
                <w:rFonts w:cs="Arial"/>
                <w:iCs/>
                <w:color w:val="FF0000"/>
                <w:szCs w:val="18"/>
                <w:lang w:val="en-US"/>
              </w:rPr>
              <w:t>Random over the horizontal area</w:t>
            </w:r>
          </w:p>
        </w:tc>
      </w:tr>
      <w:tr w:rsidR="00A15008" w:rsidRPr="006964B7" w14:paraId="100A3DD0" w14:textId="77777777" w:rsidTr="00A15008">
        <w:tc>
          <w:tcPr>
            <w:tcW w:w="1021" w:type="dxa"/>
            <w:vMerge/>
            <w:shd w:val="clear" w:color="auto" w:fill="FFFFFF"/>
          </w:tcPr>
          <w:p w14:paraId="373B5549" w14:textId="77777777" w:rsidR="00A15008" w:rsidRPr="00C60561" w:rsidRDefault="00A15008" w:rsidP="00A15008">
            <w:pPr>
              <w:pStyle w:val="TAL"/>
              <w:rPr>
                <w:lang w:eastAsia="zh-CN"/>
              </w:rPr>
            </w:pPr>
          </w:p>
        </w:tc>
        <w:tc>
          <w:tcPr>
            <w:tcW w:w="1701" w:type="dxa"/>
            <w:shd w:val="clear" w:color="auto" w:fill="FFFFFF"/>
            <w:vAlign w:val="center"/>
          </w:tcPr>
          <w:p w14:paraId="38D0B67A" w14:textId="41445F4E" w:rsidR="00A15008" w:rsidRPr="00A15008" w:rsidRDefault="00A15008" w:rsidP="00A15008">
            <w:pPr>
              <w:pStyle w:val="TAL"/>
              <w:rPr>
                <w:color w:val="FF0000"/>
                <w:lang w:eastAsia="zh-CN"/>
              </w:rPr>
            </w:pPr>
            <w:r w:rsidRPr="00A15008">
              <w:rPr>
                <w:rFonts w:eastAsia="等线" w:cs="Arial"/>
                <w:color w:val="FF0000"/>
                <w:szCs w:val="18"/>
                <w:lang w:val="en-US" w:eastAsia="zh-CN"/>
              </w:rPr>
              <w:t xml:space="preserve">Physical characteristics </w:t>
            </w:r>
          </w:p>
        </w:tc>
        <w:tc>
          <w:tcPr>
            <w:tcW w:w="6230" w:type="dxa"/>
            <w:shd w:val="clear" w:color="auto" w:fill="FFFFFF"/>
            <w:vAlign w:val="center"/>
          </w:tcPr>
          <w:p w14:paraId="39F53BF7" w14:textId="77091304" w:rsidR="00A15008" w:rsidRPr="00A15008" w:rsidRDefault="00A15008" w:rsidP="00A15008">
            <w:pPr>
              <w:pStyle w:val="TAL"/>
              <w:rPr>
                <w:color w:val="FF0000"/>
                <w:lang w:eastAsia="zh-CN"/>
              </w:rPr>
            </w:pPr>
            <w:r w:rsidRPr="00A15008">
              <w:rPr>
                <w:rFonts w:eastAsia="宋体" w:cs="Arial"/>
                <w:iCs/>
                <w:color w:val="FF0000"/>
                <w:szCs w:val="18"/>
              </w:rPr>
              <w:t xml:space="preserve">Adult: </w:t>
            </w:r>
            <w:r w:rsidRPr="00A15008">
              <w:rPr>
                <w:rFonts w:cs="Arial"/>
                <w:color w:val="FF0000"/>
                <w:szCs w:val="18"/>
              </w:rPr>
              <w:t>0.5m x 0.5m x 1.75m</w:t>
            </w:r>
          </w:p>
        </w:tc>
      </w:tr>
      <w:tr w:rsidR="00A15008" w:rsidRPr="006964B7" w14:paraId="4D9551CE" w14:textId="77777777" w:rsidTr="004A2B49">
        <w:tc>
          <w:tcPr>
            <w:tcW w:w="8952" w:type="dxa"/>
            <w:gridSpan w:val="3"/>
            <w:shd w:val="clear" w:color="auto" w:fill="FFFFFF"/>
          </w:tcPr>
          <w:p w14:paraId="06899A4D" w14:textId="7A439148" w:rsidR="00A15008" w:rsidRDefault="00A15008" w:rsidP="00DE203A">
            <w:pPr>
              <w:pStyle w:val="TAL"/>
              <w:rPr>
                <w:lang w:eastAsia="zh-CN"/>
              </w:rPr>
            </w:pPr>
            <w:r>
              <w:rPr>
                <w:rFonts w:hint="eastAsia"/>
                <w:lang w:eastAsia="zh-CN"/>
              </w:rPr>
              <w:t>NOTE 1: TBD</w:t>
            </w:r>
          </w:p>
          <w:p w14:paraId="67F11E10" w14:textId="77777777" w:rsidR="00A15008" w:rsidRDefault="00A15008" w:rsidP="00DE203A">
            <w:pPr>
              <w:pStyle w:val="TAL"/>
              <w:rPr>
                <w:lang w:eastAsia="zh-CN"/>
              </w:rPr>
            </w:pPr>
            <w:r>
              <w:rPr>
                <w:rFonts w:hint="eastAsia"/>
                <w:lang w:eastAsia="zh-CN"/>
              </w:rPr>
              <w:t>NOTE 2: TBD</w:t>
            </w:r>
          </w:p>
          <w:p w14:paraId="281B3E74" w14:textId="77777777" w:rsidR="00A15008" w:rsidRDefault="00A15008" w:rsidP="00DE203A">
            <w:pPr>
              <w:pStyle w:val="TAL"/>
              <w:rPr>
                <w:lang w:eastAsia="zh-CN"/>
              </w:rPr>
            </w:pPr>
            <w:r>
              <w:rPr>
                <w:rFonts w:hint="eastAsia"/>
                <w:lang w:eastAsia="zh-CN"/>
              </w:rPr>
              <w:t>NOTE 3: TBD</w:t>
            </w:r>
          </w:p>
          <w:p w14:paraId="3837BE89" w14:textId="77777777" w:rsidR="00A15008" w:rsidRPr="00C60561" w:rsidRDefault="00A15008" w:rsidP="00DE203A">
            <w:pPr>
              <w:pStyle w:val="TAL"/>
              <w:rPr>
                <w:lang w:eastAsia="zh-CN"/>
              </w:rPr>
            </w:pPr>
            <w:r>
              <w:rPr>
                <w:rFonts w:hint="eastAsia"/>
                <w:lang w:eastAsia="zh-CN"/>
              </w:rPr>
              <w:t>NOTE 4: TBD</w:t>
            </w:r>
          </w:p>
        </w:tc>
      </w:tr>
    </w:tbl>
    <w:p w14:paraId="4383E461" w14:textId="04BC335D" w:rsidR="00012438" w:rsidRDefault="00012438" w:rsidP="00B37EF6">
      <w:pPr>
        <w:pStyle w:val="ac"/>
        <w:widowControl/>
      </w:pPr>
      <w:r>
        <w:t xml:space="preserve">-------------------- End of </w:t>
      </w:r>
      <w:r>
        <w:rPr>
          <w:rFonts w:hint="eastAsia"/>
        </w:rPr>
        <w:t>T</w:t>
      </w:r>
      <w:r>
        <w:t>P #2 ----------------------</w:t>
      </w:r>
    </w:p>
    <w:p w14:paraId="16627BCA" w14:textId="2CB99F23" w:rsidR="0039292F" w:rsidRPr="0039292F" w:rsidRDefault="0039292F" w:rsidP="000D3496">
      <w:pPr>
        <w:pStyle w:val="ac"/>
        <w:widowControl/>
      </w:pPr>
      <w:r>
        <w:rPr>
          <w:rFonts w:cs="Times New Roman"/>
          <w:b/>
          <w:bCs/>
          <w:kern w:val="0"/>
          <w:szCs w:val="21"/>
          <w:lang w:val="en-GB" w:eastAsia="en-US"/>
        </w:rPr>
        <w:t xml:space="preserve">Proposal </w:t>
      </w:r>
      <w:r w:rsidR="00BF78D2">
        <w:rPr>
          <w:rFonts w:cs="Times New Roman" w:hint="eastAsia"/>
          <w:b/>
          <w:bCs/>
          <w:kern w:val="0"/>
          <w:szCs w:val="21"/>
          <w:lang w:val="en-GB"/>
        </w:rPr>
        <w:t>4</w:t>
      </w:r>
      <w:r>
        <w:rPr>
          <w:rFonts w:cs="Times New Roman"/>
          <w:b/>
          <w:bCs/>
          <w:kern w:val="0"/>
          <w:szCs w:val="21"/>
          <w:lang w:val="en-GB" w:eastAsia="en-US"/>
        </w:rPr>
        <w:t xml:space="preserve">: </w:t>
      </w:r>
      <w:r w:rsidR="00A15008">
        <w:rPr>
          <w:rFonts w:cs="Times New Roman"/>
          <w:b/>
          <w:bCs/>
          <w:kern w:val="0"/>
          <w:szCs w:val="21"/>
          <w:lang w:val="en-GB" w:eastAsia="en-US"/>
        </w:rPr>
        <w:t xml:space="preserve">Adopt </w:t>
      </w:r>
      <w:r w:rsidR="00F21913">
        <w:rPr>
          <w:rFonts w:cs="Times New Roman"/>
          <w:b/>
          <w:bCs/>
          <w:kern w:val="0"/>
          <w:szCs w:val="21"/>
          <w:lang w:val="en-GB" w:eastAsia="en-US"/>
        </w:rPr>
        <w:t xml:space="preserve">TP #2 for </w:t>
      </w:r>
      <w:r w:rsidR="00BD351D">
        <w:rPr>
          <w:rFonts w:cs="Times New Roman"/>
          <w:b/>
          <w:bCs/>
          <w:kern w:val="0"/>
          <w:szCs w:val="21"/>
          <w:lang w:val="en-GB" w:eastAsia="en-US"/>
        </w:rPr>
        <w:t xml:space="preserve">deployment scenario Indoor hotspot </w:t>
      </w:r>
      <w:r w:rsidR="00A15008">
        <w:rPr>
          <w:rFonts w:cs="Times New Roman"/>
          <w:b/>
          <w:bCs/>
          <w:kern w:val="0"/>
          <w:szCs w:val="21"/>
          <w:lang w:val="en-GB" w:eastAsia="en-US"/>
        </w:rPr>
        <w:t>in</w:t>
      </w:r>
      <w:r w:rsidR="00BD351D">
        <w:rPr>
          <w:rFonts w:cs="Times New Roman"/>
          <w:b/>
          <w:bCs/>
          <w:kern w:val="0"/>
          <w:szCs w:val="21"/>
          <w:lang w:val="en-GB" w:eastAsia="en-US"/>
        </w:rPr>
        <w:t xml:space="preserve"> TR 38.914 for </w:t>
      </w:r>
      <w:r w:rsidR="00A15008">
        <w:rPr>
          <w:rFonts w:cs="Times New Roman"/>
          <w:b/>
          <w:bCs/>
          <w:kern w:val="0"/>
          <w:szCs w:val="21"/>
          <w:lang w:val="en-GB" w:eastAsia="en-US"/>
        </w:rPr>
        <w:t xml:space="preserve">the evaluation of communication and </w:t>
      </w:r>
      <w:r w:rsidR="00BD351D">
        <w:rPr>
          <w:rFonts w:cs="Times New Roman"/>
          <w:b/>
          <w:bCs/>
          <w:kern w:val="0"/>
          <w:szCs w:val="21"/>
          <w:lang w:val="en-GB" w:eastAsia="en-US"/>
        </w:rPr>
        <w:t xml:space="preserve">human sensing scenarios. </w:t>
      </w:r>
      <w:r>
        <w:rPr>
          <w:rFonts w:cs="Times New Roman"/>
          <w:b/>
          <w:bCs/>
          <w:kern w:val="0"/>
          <w:szCs w:val="21"/>
          <w:lang w:val="en-GB" w:eastAsia="en-US"/>
        </w:rPr>
        <w:t xml:space="preserve"> </w:t>
      </w:r>
    </w:p>
    <w:p w14:paraId="413DB906" w14:textId="73EE312A" w:rsidR="00DB3E90" w:rsidRPr="007769A5" w:rsidRDefault="00DB3E90" w:rsidP="007769A5">
      <w:pPr>
        <w:pStyle w:val="2"/>
        <w:numPr>
          <w:ilvl w:val="1"/>
          <w:numId w:val="5"/>
        </w:numPr>
        <w:snapToGrid w:val="0"/>
        <w:spacing w:before="0" w:after="120" w:line="240" w:lineRule="auto"/>
        <w:ind w:left="0" w:firstLine="0"/>
        <w:rPr>
          <w:rFonts w:ascii="Arial" w:hAnsi="Arial" w:cs="Arial"/>
          <w:sz w:val="26"/>
          <w:szCs w:val="26"/>
        </w:rPr>
      </w:pPr>
      <w:r w:rsidRPr="007769A5">
        <w:rPr>
          <w:rFonts w:ascii="Arial" w:hAnsi="Arial" w:cs="Arial"/>
          <w:sz w:val="26"/>
          <w:szCs w:val="26"/>
        </w:rPr>
        <w:t>Urban grid</w:t>
      </w:r>
      <w:r w:rsidR="00C20BC9" w:rsidRPr="00C20BC9">
        <w:rPr>
          <w:rFonts w:ascii="Arial" w:hAnsi="Arial" w:cs="Arial"/>
          <w:sz w:val="26"/>
          <w:szCs w:val="26"/>
        </w:rPr>
        <w:t xml:space="preserve"> for </w:t>
      </w:r>
      <w:r w:rsidR="008D067B">
        <w:rPr>
          <w:rFonts w:ascii="Arial" w:hAnsi="Arial" w:cs="Arial"/>
          <w:sz w:val="26"/>
          <w:szCs w:val="26"/>
        </w:rPr>
        <w:t>ISAC</w:t>
      </w:r>
    </w:p>
    <w:p w14:paraId="3BFFFECC" w14:textId="24075E87" w:rsidR="006E31F8" w:rsidRDefault="00880C94" w:rsidP="00B37EF6">
      <w:pPr>
        <w:pStyle w:val="ac"/>
        <w:widowControl/>
        <w:spacing w:before="120"/>
      </w:pPr>
      <w:r>
        <w:t>Urban grid deployment scenario was introduced for V2X use cases in 5G. It is expected that Urban grid</w:t>
      </w:r>
      <w:r w:rsidRPr="00880C94">
        <w:t xml:space="preserve"> </w:t>
      </w:r>
      <w:r>
        <w:t>deployment scenario in 6G is</w:t>
      </w:r>
      <w:r w:rsidR="00E426F6">
        <w:t xml:space="preserve"> </w:t>
      </w:r>
      <w:r w:rsidR="00145118">
        <w:t>used</w:t>
      </w:r>
      <w:r w:rsidR="00E426F6">
        <w:t xml:space="preserve"> mainly</w:t>
      </w:r>
      <w:r>
        <w:t xml:space="preserve"> for sensing. </w:t>
      </w:r>
      <w:r w:rsidR="00B236B3">
        <w:t xml:space="preserve">All sensing modes including cooperative sensing can be considered. </w:t>
      </w:r>
      <w:r w:rsidR="00B90382">
        <w:t>The sensing transmitter/receiver can be TRP, vehicle UE, pedestrian UE and/or RSU type UE</w:t>
      </w:r>
      <w:r w:rsidR="00B236B3">
        <w:t xml:space="preserve">. </w:t>
      </w:r>
      <w:r w:rsidR="00E426F6">
        <w:t xml:space="preserve">On the other hand, to verify the proper design </w:t>
      </w:r>
      <w:r w:rsidR="00BD4FE3">
        <w:t>of the</w:t>
      </w:r>
      <w:r w:rsidR="00E426F6">
        <w:t xml:space="preserve"> ISAC operation, it is also important to check the communication performance in Urban grid deployment scenario. The </w:t>
      </w:r>
      <w:r w:rsidR="00E426F6" w:rsidRPr="00412774">
        <w:t>attributes</w:t>
      </w:r>
      <w:r w:rsidR="00E426F6">
        <w:t xml:space="preserve"> for </w:t>
      </w:r>
      <w:r w:rsidR="00E426F6" w:rsidRPr="00E426F6">
        <w:t>Urban grid</w:t>
      </w:r>
      <w:r w:rsidR="00E426F6">
        <w:t xml:space="preserve"> </w:t>
      </w:r>
      <w:r w:rsidR="00C427B9">
        <w:t xml:space="preserve">for </w:t>
      </w:r>
      <w:r w:rsidR="00145118">
        <w:t xml:space="preserve">communication and </w:t>
      </w:r>
      <w:r w:rsidR="00C427B9">
        <w:t xml:space="preserve">ISAC </w:t>
      </w:r>
      <w:r w:rsidR="00E426F6">
        <w:t>are provided below</w:t>
      </w:r>
      <w:r w:rsidR="00E426F6" w:rsidRPr="0084302E">
        <w:t>.</w:t>
      </w:r>
      <w:r w:rsidR="00BD351D" w:rsidRPr="0084302E">
        <w:t xml:space="preserve"> </w:t>
      </w:r>
      <w:r w:rsidR="00BD351D" w:rsidRPr="006F3319">
        <w:t xml:space="preserve">The attributes except for those for sensing target are obtained </w:t>
      </w:r>
      <w:r w:rsidR="00BD4FE3" w:rsidRPr="006F3319">
        <w:t xml:space="preserve">by </w:t>
      </w:r>
      <w:r w:rsidR="00BD351D" w:rsidRPr="006F3319">
        <w:t xml:space="preserve">referring to </w:t>
      </w:r>
      <w:r w:rsidR="004418F4" w:rsidRPr="006F3319">
        <w:t>the</w:t>
      </w:r>
      <w:r w:rsidR="00BD351D" w:rsidRPr="006F3319">
        <w:t xml:space="preserve"> </w:t>
      </w:r>
      <w:r w:rsidR="004418F4" w:rsidRPr="006F3319">
        <w:t>attributes of</w:t>
      </w:r>
      <w:r w:rsidR="00BD351D" w:rsidRPr="006F3319">
        <w:t xml:space="preserve"> Urban macro.</w:t>
      </w:r>
      <w:r w:rsidR="00BD351D" w:rsidRPr="0084302E">
        <w:t xml:space="preserve"> </w:t>
      </w:r>
      <w:r w:rsidR="00E05E57" w:rsidRPr="0084302E">
        <w:t>Th</w:t>
      </w:r>
      <w:r w:rsidR="00E05E57">
        <w:t>e existing section [4.11 Urban grid] can be</w:t>
      </w:r>
      <w:r w:rsidR="00465B78">
        <w:t xml:space="preserve"> updated as follows</w:t>
      </w:r>
      <w:r w:rsidR="00E05E57">
        <w:t xml:space="preserve">. </w:t>
      </w:r>
    </w:p>
    <w:p w14:paraId="03EB3ADD" w14:textId="20509CCB" w:rsidR="006E31F8" w:rsidRDefault="006E31F8" w:rsidP="00B37EF6">
      <w:pPr>
        <w:pStyle w:val="ac"/>
        <w:widowControl/>
        <w:spacing w:before="240"/>
      </w:pPr>
      <w:r>
        <w:t xml:space="preserve">-------------------- </w:t>
      </w:r>
      <w:r>
        <w:rPr>
          <w:rFonts w:hint="eastAsia"/>
        </w:rPr>
        <w:t>T</w:t>
      </w:r>
      <w:r>
        <w:t xml:space="preserve">P #3 on Urban grid for </w:t>
      </w:r>
      <w:r w:rsidR="00137CA9">
        <w:t xml:space="preserve">ISAC </w:t>
      </w:r>
      <w:r>
        <w:t>----------------------</w:t>
      </w:r>
    </w:p>
    <w:p w14:paraId="6DDD954B" w14:textId="7E2F1FF5" w:rsidR="008D067B" w:rsidRPr="001B6A87" w:rsidRDefault="008D067B" w:rsidP="005F3418">
      <w:pPr>
        <w:spacing w:after="120"/>
        <w:rPr>
          <w:rFonts w:ascii="Arial" w:hAnsi="Arial" w:cs="Arial"/>
          <w:sz w:val="26"/>
          <w:szCs w:val="26"/>
        </w:rPr>
      </w:pPr>
      <w:r w:rsidRPr="001B6A87">
        <w:rPr>
          <w:rFonts w:ascii="Arial" w:hAnsi="Arial" w:cs="Arial"/>
          <w:b/>
          <w:bCs/>
          <w:sz w:val="26"/>
          <w:szCs w:val="26"/>
        </w:rPr>
        <w:t>4.11</w:t>
      </w:r>
      <w:r w:rsidRPr="001B6A87">
        <w:rPr>
          <w:rFonts w:ascii="Arial" w:hAnsi="Arial" w:cs="Arial"/>
          <w:b/>
          <w:bCs/>
          <w:sz w:val="26"/>
          <w:szCs w:val="26"/>
        </w:rPr>
        <w:tab/>
      </w:r>
      <w:r w:rsidR="001B6A87" w:rsidRPr="001B6A87">
        <w:rPr>
          <w:rFonts w:ascii="Arial" w:hAnsi="Arial" w:cs="Arial"/>
          <w:b/>
          <w:bCs/>
          <w:strike/>
          <w:color w:val="FF0000"/>
          <w:sz w:val="26"/>
          <w:szCs w:val="26"/>
        </w:rPr>
        <w:t>[</w:t>
      </w:r>
      <w:r w:rsidRPr="001B6A87">
        <w:rPr>
          <w:rFonts w:ascii="Arial" w:hAnsi="Arial" w:cs="Arial"/>
          <w:b/>
          <w:bCs/>
          <w:sz w:val="26"/>
          <w:szCs w:val="26"/>
        </w:rPr>
        <w:t>Urban grid</w:t>
      </w:r>
      <w:r w:rsidR="001B6A87" w:rsidRPr="001B6A87">
        <w:rPr>
          <w:rFonts w:ascii="Arial" w:hAnsi="Arial" w:cs="Arial"/>
          <w:b/>
          <w:bCs/>
          <w:strike/>
          <w:color w:val="FF0000"/>
          <w:sz w:val="26"/>
          <w:szCs w:val="26"/>
        </w:rPr>
        <w:t>]</w:t>
      </w:r>
    </w:p>
    <w:p w14:paraId="7DA812AB" w14:textId="3EE542BA" w:rsidR="00B34AEE" w:rsidRPr="001B6A87" w:rsidRDefault="00E426F6" w:rsidP="00E426F6">
      <w:pPr>
        <w:pStyle w:val="ac"/>
        <w:widowControl/>
        <w:rPr>
          <w:color w:val="FF0000"/>
        </w:rPr>
      </w:pPr>
      <w:r w:rsidRPr="001B6A87">
        <w:rPr>
          <w:color w:val="FF0000"/>
        </w:rPr>
        <w:t>The Urban grid deployment scenario focus</w:t>
      </w:r>
      <w:r w:rsidR="00145118" w:rsidRPr="001B6A87">
        <w:rPr>
          <w:color w:val="FF0000"/>
        </w:rPr>
        <w:t>es</w:t>
      </w:r>
      <w:r w:rsidRPr="001B6A87">
        <w:rPr>
          <w:color w:val="FF0000"/>
        </w:rPr>
        <w:t xml:space="preserve"> on vehicle/human detection/tracking in the dense urban area</w:t>
      </w:r>
      <w:r w:rsidR="00B34AEE" w:rsidRPr="001B6A87">
        <w:rPr>
          <w:color w:val="FF0000"/>
        </w:rPr>
        <w:t xml:space="preserve">. The key characteristics of this deployment scenario </w:t>
      </w:r>
      <w:r w:rsidR="006C3EEE">
        <w:rPr>
          <w:color w:val="FF0000"/>
        </w:rPr>
        <w:t>is the</w:t>
      </w:r>
      <w:r w:rsidR="00B34AEE" w:rsidRPr="001B6A87">
        <w:rPr>
          <w:color w:val="FF0000"/>
        </w:rPr>
        <w:t xml:space="preserve"> rich </w:t>
      </w:r>
      <w:r w:rsidR="006C3EEE">
        <w:rPr>
          <w:color w:val="FF0000"/>
        </w:rPr>
        <w:t xml:space="preserve">presence </w:t>
      </w:r>
      <w:r w:rsidR="00B34AEE" w:rsidRPr="001B6A87">
        <w:rPr>
          <w:color w:val="FF0000"/>
        </w:rPr>
        <w:t xml:space="preserve">of scatterers in the environment. </w:t>
      </w:r>
      <w:r w:rsidR="00B34AEE" w:rsidRPr="001B6A87">
        <w:rPr>
          <w:color w:val="FF0000"/>
        </w:rPr>
        <w:lastRenderedPageBreak/>
        <w:t>Certain environment object</w:t>
      </w:r>
      <w:r w:rsidR="00145118" w:rsidRPr="001B6A87">
        <w:rPr>
          <w:color w:val="FF0000"/>
        </w:rPr>
        <w:t>s</w:t>
      </w:r>
      <w:r w:rsidR="00B34AEE" w:rsidRPr="001B6A87">
        <w:rPr>
          <w:color w:val="FF0000"/>
        </w:rPr>
        <w:t xml:space="preserve"> may be deterministically modeled. The sensing Tx/Rx can be BS, </w:t>
      </w:r>
      <w:r w:rsidR="00B90382" w:rsidRPr="001B6A87">
        <w:rPr>
          <w:color w:val="FF0000"/>
        </w:rPr>
        <w:t>vehicle UE, pedestrian UE and/or RSU type UE</w:t>
      </w:r>
      <w:r w:rsidR="00B34AEE" w:rsidRPr="001B6A87">
        <w:rPr>
          <w:color w:val="FF0000"/>
        </w:rPr>
        <w:t xml:space="preserve">. </w:t>
      </w:r>
      <w:r w:rsidR="00465B78" w:rsidRPr="001B6A87">
        <w:rPr>
          <w:color w:val="FF0000"/>
        </w:rPr>
        <w:t>Joint operation of sensing and communication can be supported in Urban grid deployment scenario</w:t>
      </w:r>
      <w:r w:rsidR="00B34AEE" w:rsidRPr="001B6A87">
        <w:rPr>
          <w:color w:val="FF0000"/>
        </w:rPr>
        <w:t xml:space="preserve">.  </w:t>
      </w:r>
    </w:p>
    <w:p w14:paraId="37EFF10A" w14:textId="6A633C0B" w:rsidR="00E426F6" w:rsidRPr="001B6A87" w:rsidRDefault="00E426F6" w:rsidP="001B6A87">
      <w:pPr>
        <w:overflowPunct w:val="0"/>
        <w:autoSpaceDE w:val="0"/>
        <w:autoSpaceDN w:val="0"/>
        <w:adjustRightInd w:val="0"/>
        <w:spacing w:after="120"/>
        <w:textAlignment w:val="baseline"/>
        <w:rPr>
          <w:color w:val="FF0000"/>
        </w:rPr>
      </w:pPr>
      <w:r w:rsidRPr="001B6A87">
        <w:rPr>
          <w:color w:val="FF0000"/>
        </w:rPr>
        <w:t>Some of its attributes are listed in Table 4.</w:t>
      </w:r>
      <w:r w:rsidR="00E05E57" w:rsidRPr="001B6A87">
        <w:rPr>
          <w:color w:val="FF0000"/>
        </w:rPr>
        <w:t>11</w:t>
      </w:r>
      <w:r w:rsidRPr="001B6A87">
        <w:rPr>
          <w:color w:val="FF0000"/>
        </w:rPr>
        <w:t>.</w:t>
      </w:r>
    </w:p>
    <w:p w14:paraId="037104CA" w14:textId="5D82832A" w:rsidR="00135D8E" w:rsidRPr="001B6A87" w:rsidRDefault="00135D8E" w:rsidP="00135D8E">
      <w:pPr>
        <w:pStyle w:val="TH"/>
        <w:snapToGrid w:val="0"/>
        <w:spacing w:before="0" w:after="0" w:line="360" w:lineRule="auto"/>
        <w:rPr>
          <w:rFonts w:cs="Arial"/>
          <w:color w:val="FF0000"/>
          <w:lang w:val="en-US" w:eastAsia="zh-CN"/>
        </w:rPr>
      </w:pPr>
      <w:r w:rsidRPr="001B6A87">
        <w:rPr>
          <w:rFonts w:cs="Arial"/>
          <w:color w:val="FF0000"/>
          <w:lang w:eastAsia="zh-CN"/>
        </w:rPr>
        <w:t xml:space="preserve">Table </w:t>
      </w:r>
      <w:r w:rsidRPr="001B6A87">
        <w:rPr>
          <w:rFonts w:eastAsiaTheme="minorEastAsia" w:cs="Arial"/>
          <w:color w:val="FF0000"/>
          <w:lang w:eastAsia="zh-CN"/>
        </w:rPr>
        <w:t>4.1</w:t>
      </w:r>
      <w:r w:rsidRPr="001B6A87">
        <w:rPr>
          <w:rFonts w:cs="Arial"/>
          <w:color w:val="FF0000"/>
          <w:lang w:eastAsia="zh-CN"/>
        </w:rPr>
        <w:t>1: Attributes for Urban grid</w:t>
      </w:r>
      <w:r w:rsidR="00255C97" w:rsidRPr="001B6A87">
        <w:rPr>
          <w:rFonts w:cs="Arial"/>
          <w:color w:val="FF0000"/>
          <w:lang w:eastAsia="zh-CN"/>
        </w:rPr>
        <w:t xml:space="preserve"> for </w:t>
      </w:r>
      <w:r w:rsidR="008D067B" w:rsidRPr="001B6A87">
        <w:rPr>
          <w:rFonts w:cs="Arial"/>
          <w:color w:val="FF0000"/>
          <w:lang w:eastAsia="zh-CN"/>
        </w:rPr>
        <w:t>ISAC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559"/>
        <w:gridCol w:w="3388"/>
        <w:gridCol w:w="3125"/>
      </w:tblGrid>
      <w:tr w:rsidR="001B6A87" w:rsidRPr="001B6A87" w14:paraId="530A1B40" w14:textId="77777777" w:rsidTr="001C7914">
        <w:tc>
          <w:tcPr>
            <w:tcW w:w="2439" w:type="dxa"/>
            <w:gridSpan w:val="2"/>
            <w:tcBorders>
              <w:bottom w:val="single" w:sz="4" w:space="0" w:color="auto"/>
            </w:tcBorders>
          </w:tcPr>
          <w:p w14:paraId="24D03BAB" w14:textId="77777777" w:rsidR="00995641" w:rsidRPr="001B6A87" w:rsidRDefault="00995641" w:rsidP="001C7914">
            <w:pPr>
              <w:pStyle w:val="TAH"/>
              <w:rPr>
                <w:color w:val="FF0000"/>
                <w:lang w:eastAsia="zh-CN"/>
              </w:rPr>
            </w:pPr>
            <w:r w:rsidRPr="001B6A87">
              <w:rPr>
                <w:rFonts w:hint="eastAsia"/>
                <w:color w:val="FF0000"/>
                <w:lang w:eastAsia="zh-CN"/>
              </w:rPr>
              <w:t>Attributes</w:t>
            </w:r>
          </w:p>
        </w:tc>
        <w:tc>
          <w:tcPr>
            <w:tcW w:w="6513" w:type="dxa"/>
            <w:gridSpan w:val="2"/>
            <w:tcBorders>
              <w:bottom w:val="single" w:sz="4" w:space="0" w:color="auto"/>
            </w:tcBorders>
          </w:tcPr>
          <w:p w14:paraId="638DD3FA" w14:textId="77777777" w:rsidR="00995641" w:rsidRPr="001B6A87" w:rsidRDefault="00995641" w:rsidP="001C7914">
            <w:pPr>
              <w:pStyle w:val="TAH"/>
              <w:rPr>
                <w:color w:val="FF0000"/>
                <w:lang w:eastAsia="zh-CN"/>
              </w:rPr>
            </w:pPr>
            <w:r w:rsidRPr="001B6A87">
              <w:rPr>
                <w:rFonts w:hint="eastAsia"/>
                <w:color w:val="FF0000"/>
                <w:lang w:eastAsia="zh-CN"/>
              </w:rPr>
              <w:t>Values or assumptions</w:t>
            </w:r>
          </w:p>
        </w:tc>
      </w:tr>
      <w:tr w:rsidR="001B6A87" w:rsidRPr="001B6A87" w14:paraId="1753111F" w14:textId="77777777" w:rsidTr="001C7914">
        <w:tc>
          <w:tcPr>
            <w:tcW w:w="2439" w:type="dxa"/>
            <w:gridSpan w:val="2"/>
            <w:shd w:val="clear" w:color="auto" w:fill="FFFFFF"/>
          </w:tcPr>
          <w:p w14:paraId="5C2C1AF1" w14:textId="7DA433EE" w:rsidR="0084302E" w:rsidRPr="001B6A87" w:rsidRDefault="0084302E" w:rsidP="0084302E">
            <w:pPr>
              <w:pStyle w:val="TAL"/>
              <w:rPr>
                <w:color w:val="FF0000"/>
              </w:rPr>
            </w:pPr>
            <w:r w:rsidRPr="001B6A87">
              <w:rPr>
                <w:color w:val="FF0000"/>
              </w:rPr>
              <w:t>Carrier Frequency</w:t>
            </w:r>
          </w:p>
        </w:tc>
        <w:tc>
          <w:tcPr>
            <w:tcW w:w="6513" w:type="dxa"/>
            <w:gridSpan w:val="2"/>
            <w:shd w:val="clear" w:color="auto" w:fill="FFFFFF"/>
          </w:tcPr>
          <w:p w14:paraId="502827B7" w14:textId="77777777" w:rsidR="0084302E" w:rsidRPr="001B6A87" w:rsidRDefault="0084302E" w:rsidP="0084302E">
            <w:pPr>
              <w:pStyle w:val="TAL"/>
              <w:snapToGrid w:val="0"/>
              <w:rPr>
                <w:rFonts w:eastAsiaTheme="minorEastAsia" w:cs="Arial"/>
                <w:color w:val="FF0000"/>
                <w:szCs w:val="18"/>
                <w:lang w:eastAsia="zh-CN"/>
              </w:rPr>
            </w:pPr>
            <w:r w:rsidRPr="001B6A87">
              <w:rPr>
                <w:rFonts w:eastAsia="等线" w:cs="Arial"/>
                <w:color w:val="FF0000"/>
                <w:szCs w:val="18"/>
                <w:lang w:eastAsia="zh-CN"/>
              </w:rPr>
              <w:t xml:space="preserve">Around 4 GHz </w:t>
            </w:r>
          </w:p>
          <w:p w14:paraId="2F888973" w14:textId="77777777" w:rsidR="0084302E" w:rsidRPr="001B6A87" w:rsidRDefault="0084302E" w:rsidP="0084302E">
            <w:pPr>
              <w:pStyle w:val="TAL"/>
              <w:snapToGrid w:val="0"/>
              <w:rPr>
                <w:rFonts w:eastAsia="等线" w:cs="Arial"/>
                <w:color w:val="FF0000"/>
                <w:szCs w:val="18"/>
                <w:lang w:eastAsia="zh-CN"/>
              </w:rPr>
            </w:pPr>
            <w:r w:rsidRPr="001B6A87">
              <w:rPr>
                <w:rFonts w:cs="Arial"/>
                <w:color w:val="FF0000"/>
                <w:szCs w:val="18"/>
                <w:lang w:eastAsia="zh-CN"/>
              </w:rPr>
              <w:t xml:space="preserve">Around </w:t>
            </w:r>
            <w:r w:rsidRPr="001B6A87">
              <w:rPr>
                <w:rFonts w:eastAsia="等线" w:cs="Arial"/>
                <w:color w:val="FF0000"/>
                <w:szCs w:val="18"/>
                <w:lang w:eastAsia="zh-CN"/>
              </w:rPr>
              <w:t xml:space="preserve">7 </w:t>
            </w:r>
            <w:r w:rsidRPr="001B6A87">
              <w:rPr>
                <w:rFonts w:cs="Arial"/>
                <w:color w:val="FF0000"/>
                <w:szCs w:val="18"/>
                <w:lang w:eastAsia="zh-CN"/>
              </w:rPr>
              <w:t>GHz</w:t>
            </w:r>
            <w:r w:rsidRPr="001B6A87">
              <w:rPr>
                <w:rFonts w:eastAsia="等线" w:cs="Arial"/>
                <w:color w:val="FF0000"/>
                <w:szCs w:val="18"/>
                <w:lang w:eastAsia="zh-CN"/>
              </w:rPr>
              <w:t xml:space="preserve"> </w:t>
            </w:r>
          </w:p>
          <w:p w14:paraId="240DBED2" w14:textId="77777777" w:rsidR="0084302E" w:rsidRPr="001B6A87" w:rsidRDefault="0084302E" w:rsidP="0084302E">
            <w:pPr>
              <w:pStyle w:val="TAL"/>
              <w:snapToGrid w:val="0"/>
              <w:rPr>
                <w:rFonts w:eastAsia="等线" w:cs="Arial"/>
                <w:color w:val="FF0000"/>
                <w:szCs w:val="18"/>
                <w:lang w:eastAsia="zh-CN"/>
              </w:rPr>
            </w:pPr>
            <w:r w:rsidRPr="001B6A87">
              <w:rPr>
                <w:rFonts w:cs="Arial"/>
                <w:color w:val="FF0000"/>
                <w:szCs w:val="18"/>
                <w:lang w:eastAsia="zh-CN"/>
              </w:rPr>
              <w:t>Around 30GHz</w:t>
            </w:r>
          </w:p>
          <w:p w14:paraId="3E5E410D" w14:textId="77777777" w:rsidR="0084302E" w:rsidRPr="001B6A87" w:rsidRDefault="0084302E" w:rsidP="0084302E">
            <w:pPr>
              <w:pStyle w:val="TAL"/>
              <w:snapToGrid w:val="0"/>
              <w:rPr>
                <w:rFonts w:cs="Arial"/>
                <w:color w:val="FF0000"/>
                <w:szCs w:val="18"/>
                <w:lang w:eastAsia="zh-CN"/>
              </w:rPr>
            </w:pPr>
            <w:r w:rsidRPr="001B6A87">
              <w:rPr>
                <w:rFonts w:cs="Arial"/>
                <w:color w:val="FF0000"/>
                <w:szCs w:val="18"/>
                <w:lang w:eastAsia="zh-CN"/>
              </w:rPr>
              <w:t>Around 4</w:t>
            </w:r>
            <w:r w:rsidRPr="001B6A87">
              <w:rPr>
                <w:rFonts w:eastAsiaTheme="minorEastAsia" w:cs="Arial"/>
                <w:color w:val="FF0000"/>
                <w:szCs w:val="18"/>
                <w:lang w:eastAsia="zh-CN"/>
              </w:rPr>
              <w:t xml:space="preserve"> </w:t>
            </w:r>
            <w:r w:rsidRPr="001B6A87">
              <w:rPr>
                <w:rFonts w:cs="Arial"/>
                <w:color w:val="FF0000"/>
                <w:szCs w:val="18"/>
                <w:lang w:eastAsia="zh-CN"/>
              </w:rPr>
              <w:t>GHz</w:t>
            </w:r>
            <w:r w:rsidRPr="001B6A87">
              <w:rPr>
                <w:rFonts w:eastAsiaTheme="minorEastAsia" w:cs="Arial"/>
                <w:color w:val="FF0000"/>
                <w:szCs w:val="18"/>
                <w:lang w:eastAsia="zh-CN"/>
              </w:rPr>
              <w:t xml:space="preserve"> </w:t>
            </w:r>
            <w:r w:rsidRPr="001B6A87">
              <w:rPr>
                <w:rFonts w:cs="Arial"/>
                <w:color w:val="FF0000"/>
                <w:szCs w:val="18"/>
                <w:lang w:eastAsia="zh-CN"/>
              </w:rPr>
              <w:t xml:space="preserve">+ Around 7GHz </w:t>
            </w:r>
          </w:p>
          <w:p w14:paraId="23127D06" w14:textId="78F2F54C" w:rsidR="0084302E" w:rsidRPr="001B6A87" w:rsidDel="0003688F" w:rsidRDefault="0084302E" w:rsidP="0084302E">
            <w:pPr>
              <w:pStyle w:val="TAL"/>
              <w:snapToGrid w:val="0"/>
              <w:rPr>
                <w:rFonts w:eastAsiaTheme="minorEastAsia"/>
                <w:color w:val="FF0000"/>
                <w:lang w:eastAsia="zh-CN"/>
              </w:rPr>
            </w:pPr>
            <w:r w:rsidRPr="001B6A87">
              <w:rPr>
                <w:rFonts w:cs="Arial"/>
                <w:color w:val="FF0000"/>
                <w:szCs w:val="18"/>
                <w:lang w:eastAsia="zh-CN"/>
              </w:rPr>
              <w:t>Around 4</w:t>
            </w:r>
            <w:r w:rsidRPr="001B6A87">
              <w:rPr>
                <w:rFonts w:eastAsiaTheme="minorEastAsia" w:cs="Arial"/>
                <w:color w:val="FF0000"/>
                <w:szCs w:val="18"/>
                <w:lang w:eastAsia="zh-CN"/>
              </w:rPr>
              <w:t xml:space="preserve"> </w:t>
            </w:r>
            <w:r w:rsidRPr="001B6A87">
              <w:rPr>
                <w:rFonts w:cs="Arial"/>
                <w:color w:val="FF0000"/>
                <w:szCs w:val="18"/>
                <w:lang w:eastAsia="zh-CN"/>
              </w:rPr>
              <w:t>GHz</w:t>
            </w:r>
            <w:r w:rsidRPr="001B6A87">
              <w:rPr>
                <w:rFonts w:eastAsiaTheme="minorEastAsia" w:cs="Arial"/>
                <w:color w:val="FF0000"/>
                <w:szCs w:val="18"/>
                <w:lang w:eastAsia="zh-CN"/>
              </w:rPr>
              <w:t xml:space="preserve"> </w:t>
            </w:r>
            <w:r w:rsidRPr="001B6A87">
              <w:rPr>
                <w:rFonts w:cs="Arial"/>
                <w:color w:val="FF0000"/>
                <w:szCs w:val="18"/>
                <w:lang w:eastAsia="zh-CN"/>
              </w:rPr>
              <w:t xml:space="preserve">+ Around 30GHz </w:t>
            </w:r>
          </w:p>
        </w:tc>
      </w:tr>
      <w:tr w:rsidR="001B6A87" w:rsidRPr="001B6A87" w14:paraId="796D7011" w14:textId="77777777" w:rsidTr="001C7914">
        <w:tc>
          <w:tcPr>
            <w:tcW w:w="2439" w:type="dxa"/>
            <w:gridSpan w:val="2"/>
            <w:shd w:val="clear" w:color="auto" w:fill="FFFFFF"/>
          </w:tcPr>
          <w:p w14:paraId="68C47FBE" w14:textId="740F2441" w:rsidR="008D067B" w:rsidRPr="001B6A87" w:rsidRDefault="008D067B" w:rsidP="008D067B">
            <w:pPr>
              <w:pStyle w:val="TAL"/>
              <w:rPr>
                <w:rFonts w:eastAsia="宋体"/>
                <w:color w:val="FF0000"/>
                <w:lang w:eastAsia="zh-CN"/>
              </w:rPr>
            </w:pPr>
            <w:r w:rsidRPr="001B6A87">
              <w:rPr>
                <w:color w:val="FF0000"/>
                <w:lang w:eastAsia="zh-CN"/>
              </w:rPr>
              <w:t>System bandwidth</w:t>
            </w:r>
          </w:p>
        </w:tc>
        <w:tc>
          <w:tcPr>
            <w:tcW w:w="6513" w:type="dxa"/>
            <w:gridSpan w:val="2"/>
            <w:shd w:val="clear" w:color="auto" w:fill="FFFFFF"/>
          </w:tcPr>
          <w:p w14:paraId="4D44E018" w14:textId="0E40DE13" w:rsidR="008D067B" w:rsidRPr="001B6A87" w:rsidRDefault="008D067B" w:rsidP="008D067B">
            <w:pPr>
              <w:pStyle w:val="TAL"/>
              <w:snapToGrid w:val="0"/>
              <w:rPr>
                <w:rFonts w:eastAsia="等线" w:cs="Arial"/>
                <w:color w:val="FF0000"/>
                <w:szCs w:val="18"/>
                <w:lang w:eastAsia="zh-CN"/>
              </w:rPr>
            </w:pPr>
            <w:r w:rsidRPr="001B6A87">
              <w:rPr>
                <w:rFonts w:cs="Arial"/>
                <w:color w:val="FF0000"/>
                <w:szCs w:val="18"/>
                <w:lang w:eastAsia="zh-CN"/>
              </w:rPr>
              <w:t>Around 4</w:t>
            </w:r>
            <w:r w:rsidRPr="001B6A87">
              <w:rPr>
                <w:rFonts w:eastAsiaTheme="minorEastAsia" w:cs="Arial"/>
                <w:color w:val="FF0000"/>
                <w:szCs w:val="18"/>
                <w:lang w:eastAsia="zh-CN"/>
              </w:rPr>
              <w:t xml:space="preserve"> </w:t>
            </w:r>
            <w:r w:rsidRPr="001B6A87">
              <w:rPr>
                <w:rFonts w:cs="Arial"/>
                <w:color w:val="FF0000"/>
                <w:szCs w:val="18"/>
                <w:lang w:eastAsia="zh-CN"/>
              </w:rPr>
              <w:t xml:space="preserve">GHz: Up to </w:t>
            </w:r>
            <w:r w:rsidR="00145118" w:rsidRPr="001B6A87">
              <w:rPr>
                <w:rFonts w:cs="Arial"/>
                <w:color w:val="FF0000"/>
                <w:szCs w:val="18"/>
                <w:lang w:eastAsia="zh-CN"/>
              </w:rPr>
              <w:t>3</w:t>
            </w:r>
            <w:r w:rsidRPr="001B6A87">
              <w:rPr>
                <w:rFonts w:cs="Arial"/>
                <w:color w:val="FF0000"/>
                <w:szCs w:val="18"/>
                <w:lang w:eastAsia="zh-CN"/>
              </w:rPr>
              <w:t>00</w:t>
            </w:r>
            <w:r w:rsidRPr="001B6A87">
              <w:rPr>
                <w:rFonts w:eastAsiaTheme="minorEastAsia" w:cs="Arial"/>
                <w:color w:val="FF0000"/>
                <w:szCs w:val="18"/>
                <w:lang w:eastAsia="zh-CN"/>
              </w:rPr>
              <w:t xml:space="preserve"> </w:t>
            </w:r>
            <w:r w:rsidRPr="001B6A87">
              <w:rPr>
                <w:rFonts w:cs="Arial"/>
                <w:color w:val="FF0000"/>
                <w:szCs w:val="18"/>
                <w:lang w:eastAsia="zh-CN"/>
              </w:rPr>
              <w:t xml:space="preserve">MHz (DL+UL) </w:t>
            </w:r>
          </w:p>
          <w:p w14:paraId="6655E00B" w14:textId="76CD745A" w:rsidR="008D067B" w:rsidRPr="001B6A87" w:rsidRDefault="008D067B" w:rsidP="008D067B">
            <w:pPr>
              <w:pStyle w:val="TAL"/>
              <w:snapToGrid w:val="0"/>
              <w:rPr>
                <w:rFonts w:eastAsiaTheme="minorEastAsia" w:cs="Arial"/>
                <w:color w:val="FF0000"/>
                <w:szCs w:val="18"/>
                <w:lang w:eastAsia="zh-CN"/>
              </w:rPr>
            </w:pPr>
            <w:r w:rsidRPr="001B6A87">
              <w:rPr>
                <w:rFonts w:cs="Arial"/>
                <w:color w:val="FF0000"/>
                <w:szCs w:val="18"/>
                <w:lang w:eastAsia="zh-CN"/>
              </w:rPr>
              <w:t xml:space="preserve">Around </w:t>
            </w:r>
            <w:r w:rsidRPr="001B6A87">
              <w:rPr>
                <w:rFonts w:eastAsia="等线" w:cs="Arial"/>
                <w:color w:val="FF0000"/>
                <w:szCs w:val="18"/>
                <w:lang w:eastAsia="zh-CN"/>
              </w:rPr>
              <w:t xml:space="preserve">7 </w:t>
            </w:r>
            <w:r w:rsidRPr="001B6A87">
              <w:rPr>
                <w:rFonts w:cs="Arial"/>
                <w:color w:val="FF0000"/>
                <w:szCs w:val="18"/>
                <w:lang w:eastAsia="zh-CN"/>
              </w:rPr>
              <w:t xml:space="preserve">GHz: Up to </w:t>
            </w:r>
            <w:r w:rsidRPr="001B6A87">
              <w:rPr>
                <w:rFonts w:eastAsia="等线" w:cs="Arial"/>
                <w:color w:val="FF0000"/>
                <w:szCs w:val="18"/>
                <w:lang w:eastAsia="zh-CN"/>
              </w:rPr>
              <w:t>4</w:t>
            </w:r>
            <w:r w:rsidRPr="001B6A87">
              <w:rPr>
                <w:rFonts w:cs="Arial"/>
                <w:color w:val="FF0000"/>
                <w:szCs w:val="18"/>
                <w:lang w:eastAsia="zh-CN"/>
              </w:rPr>
              <w:t>00</w:t>
            </w:r>
            <w:r w:rsidR="00145118" w:rsidRPr="001B6A87">
              <w:rPr>
                <w:rFonts w:eastAsiaTheme="minorEastAsia" w:cs="Arial"/>
                <w:color w:val="FF0000"/>
                <w:szCs w:val="18"/>
                <w:lang w:eastAsia="zh-CN"/>
              </w:rPr>
              <w:t xml:space="preserve"> </w:t>
            </w:r>
            <w:r w:rsidRPr="001B6A87">
              <w:rPr>
                <w:rFonts w:cs="Arial"/>
                <w:color w:val="FF0000"/>
                <w:szCs w:val="18"/>
                <w:lang w:eastAsia="zh-CN"/>
              </w:rPr>
              <w:t>MHz (DL+UL)</w:t>
            </w:r>
          </w:p>
          <w:p w14:paraId="31E00004" w14:textId="65891986" w:rsidR="008D067B" w:rsidRPr="001B6A87" w:rsidRDefault="008D067B" w:rsidP="008D067B">
            <w:pPr>
              <w:pStyle w:val="TAL"/>
              <w:rPr>
                <w:rFonts w:eastAsia="宋体"/>
                <w:color w:val="FF0000"/>
                <w:lang w:eastAsia="zh-CN"/>
              </w:rPr>
            </w:pPr>
            <w:r w:rsidRPr="001B6A87">
              <w:rPr>
                <w:rFonts w:cs="Arial"/>
                <w:color w:val="FF0000"/>
                <w:szCs w:val="18"/>
                <w:lang w:eastAsia="zh-CN"/>
              </w:rPr>
              <w:t>Around 30</w:t>
            </w:r>
            <w:r w:rsidRPr="001B6A87">
              <w:rPr>
                <w:rFonts w:eastAsiaTheme="minorEastAsia" w:cs="Arial"/>
                <w:color w:val="FF0000"/>
                <w:szCs w:val="18"/>
                <w:lang w:eastAsia="zh-CN"/>
              </w:rPr>
              <w:t xml:space="preserve"> </w:t>
            </w:r>
            <w:r w:rsidRPr="001B6A87">
              <w:rPr>
                <w:rFonts w:cs="Arial"/>
                <w:color w:val="FF0000"/>
                <w:szCs w:val="18"/>
                <w:lang w:eastAsia="zh-CN"/>
              </w:rPr>
              <w:t>GHz: 1GHz (DL+UL)</w:t>
            </w:r>
          </w:p>
        </w:tc>
      </w:tr>
      <w:tr w:rsidR="001B6A87" w:rsidRPr="001B6A87" w14:paraId="59847636" w14:textId="77777777" w:rsidTr="006A11B0">
        <w:tc>
          <w:tcPr>
            <w:tcW w:w="2439" w:type="dxa"/>
            <w:gridSpan w:val="2"/>
            <w:shd w:val="clear" w:color="auto" w:fill="FFFFFF"/>
          </w:tcPr>
          <w:p w14:paraId="6C603FC2" w14:textId="77777777" w:rsidR="008D067B" w:rsidRPr="001B6A87" w:rsidRDefault="008D067B" w:rsidP="008D067B">
            <w:pPr>
              <w:pStyle w:val="TAL"/>
              <w:snapToGrid w:val="0"/>
              <w:rPr>
                <w:rFonts w:cs="Arial"/>
                <w:color w:val="FF0000"/>
                <w:szCs w:val="18"/>
                <w:lang w:eastAsia="zh-CN"/>
              </w:rPr>
            </w:pPr>
            <w:r w:rsidRPr="001B6A87">
              <w:rPr>
                <w:rFonts w:cs="Arial"/>
                <w:color w:val="FF0000"/>
                <w:szCs w:val="18"/>
                <w:lang w:eastAsia="zh-CN"/>
              </w:rPr>
              <w:t>Layout</w:t>
            </w:r>
          </w:p>
        </w:tc>
        <w:tc>
          <w:tcPr>
            <w:tcW w:w="6513" w:type="dxa"/>
            <w:gridSpan w:val="2"/>
            <w:shd w:val="clear" w:color="auto" w:fill="FFFFFF"/>
          </w:tcPr>
          <w:p w14:paraId="482DC3E2" w14:textId="77777777" w:rsidR="008D067B" w:rsidRPr="001B6A87" w:rsidRDefault="008D067B" w:rsidP="008D067B">
            <w:pPr>
              <w:pStyle w:val="TAL"/>
              <w:snapToGrid w:val="0"/>
              <w:rPr>
                <w:rFonts w:eastAsiaTheme="minorEastAsia" w:cs="Arial"/>
                <w:color w:val="FF0000"/>
                <w:szCs w:val="18"/>
                <w:lang w:eastAsia="zh-CN"/>
              </w:rPr>
            </w:pPr>
            <w:r w:rsidRPr="001B6A87">
              <w:rPr>
                <w:rFonts w:eastAsia="等线" w:cs="Arial"/>
                <w:color w:val="FF0000"/>
                <w:szCs w:val="18"/>
                <w:lang w:eastAsia="zh-CN"/>
              </w:rPr>
              <w:t xml:space="preserve">Single </w:t>
            </w:r>
            <w:r w:rsidRPr="001B6A87">
              <w:rPr>
                <w:rFonts w:cs="Arial"/>
                <w:color w:val="FF0000"/>
                <w:szCs w:val="18"/>
                <w:lang w:eastAsia="zh-CN"/>
              </w:rPr>
              <w:t>layer</w:t>
            </w:r>
            <w:r w:rsidRPr="001B6A87">
              <w:rPr>
                <w:rFonts w:eastAsia="等线" w:cs="Arial"/>
                <w:color w:val="FF0000"/>
                <w:szCs w:val="18"/>
                <w:lang w:eastAsia="zh-CN"/>
              </w:rPr>
              <w:t>:</w:t>
            </w:r>
            <w:r w:rsidRPr="001B6A87">
              <w:rPr>
                <w:rFonts w:cs="Arial"/>
                <w:color w:val="FF0000"/>
                <w:szCs w:val="18"/>
                <w:lang w:eastAsia="zh-CN"/>
              </w:rPr>
              <w:t xml:space="preserve"> </w:t>
            </w:r>
          </w:p>
          <w:p w14:paraId="1EC09456" w14:textId="77777777" w:rsidR="008D067B" w:rsidRPr="001B6A87" w:rsidRDefault="008D067B" w:rsidP="008D067B">
            <w:pPr>
              <w:pStyle w:val="TAL"/>
              <w:snapToGrid w:val="0"/>
              <w:rPr>
                <w:rFonts w:eastAsiaTheme="minorEastAsia" w:cs="Arial"/>
                <w:color w:val="FF0000"/>
                <w:szCs w:val="18"/>
                <w:lang w:eastAsia="zh-CN"/>
              </w:rPr>
            </w:pPr>
            <w:r w:rsidRPr="001B6A87">
              <w:rPr>
                <w:rFonts w:eastAsiaTheme="minorEastAsia" w:cs="Arial"/>
                <w:color w:val="FF0000"/>
                <w:szCs w:val="18"/>
                <w:lang w:eastAsia="zh-CN"/>
              </w:rPr>
              <w:t xml:space="preserve">- </w:t>
            </w:r>
            <w:r w:rsidRPr="001B6A87">
              <w:rPr>
                <w:rFonts w:cs="Arial"/>
                <w:color w:val="FF0000"/>
                <w:szCs w:val="18"/>
                <w:lang w:eastAsia="zh-CN"/>
              </w:rPr>
              <w:t>Hex. Grid</w:t>
            </w:r>
          </w:p>
          <w:p w14:paraId="5D077BE9" w14:textId="77777777" w:rsidR="008D067B" w:rsidRPr="001B6A87" w:rsidRDefault="008D067B" w:rsidP="008D067B">
            <w:pPr>
              <w:pStyle w:val="TAL"/>
              <w:snapToGrid w:val="0"/>
              <w:rPr>
                <w:rFonts w:eastAsiaTheme="minorEastAsia" w:cs="Arial"/>
                <w:color w:val="FF0000"/>
                <w:szCs w:val="18"/>
                <w:lang w:eastAsia="zh-CN"/>
              </w:rPr>
            </w:pPr>
          </w:p>
          <w:p w14:paraId="03297D3A" w14:textId="77777777" w:rsidR="008D067B" w:rsidRPr="001B6A87" w:rsidRDefault="008D067B" w:rsidP="008D067B">
            <w:pPr>
              <w:pStyle w:val="TAL"/>
              <w:snapToGrid w:val="0"/>
              <w:rPr>
                <w:rFonts w:cs="Arial"/>
                <w:color w:val="FF0000"/>
                <w:szCs w:val="18"/>
                <w:lang w:eastAsia="zh-CN"/>
              </w:rPr>
            </w:pPr>
            <w:r w:rsidRPr="001B6A87">
              <w:rPr>
                <w:rFonts w:cs="Arial"/>
                <w:color w:val="FF0000"/>
                <w:szCs w:val="18"/>
                <w:lang w:eastAsia="zh-CN"/>
              </w:rPr>
              <w:t>Two layers</w:t>
            </w:r>
            <w:r w:rsidRPr="001B6A87">
              <w:rPr>
                <w:rFonts w:eastAsia="等线" w:cs="Arial"/>
                <w:color w:val="FF0000"/>
                <w:szCs w:val="18"/>
                <w:lang w:eastAsia="zh-CN"/>
              </w:rPr>
              <w:t xml:space="preserve"> for Around 4 GHz + Around 30 GHz</w:t>
            </w:r>
            <w:r w:rsidRPr="001B6A87">
              <w:rPr>
                <w:rFonts w:cs="Arial"/>
                <w:color w:val="FF0000"/>
                <w:szCs w:val="18"/>
                <w:lang w:eastAsia="zh-CN"/>
              </w:rPr>
              <w:t>:</w:t>
            </w:r>
          </w:p>
          <w:p w14:paraId="69B5DCE7" w14:textId="77777777" w:rsidR="008D067B" w:rsidRPr="001B6A87" w:rsidRDefault="008D067B" w:rsidP="008D067B">
            <w:pPr>
              <w:pStyle w:val="TAL"/>
              <w:snapToGrid w:val="0"/>
              <w:rPr>
                <w:rFonts w:eastAsiaTheme="minorEastAsia" w:cs="Arial"/>
                <w:color w:val="FF0000"/>
                <w:szCs w:val="18"/>
                <w:lang w:eastAsia="zh-CN"/>
              </w:rPr>
            </w:pPr>
            <w:r w:rsidRPr="001B6A87">
              <w:rPr>
                <w:rFonts w:cs="Arial"/>
                <w:color w:val="FF0000"/>
                <w:szCs w:val="18"/>
                <w:lang w:eastAsia="zh-CN"/>
              </w:rPr>
              <w:t>- Macro layer: Hex. Grid</w:t>
            </w:r>
            <w:r w:rsidRPr="001B6A87">
              <w:rPr>
                <w:rFonts w:eastAsiaTheme="minorEastAsia" w:cs="Arial"/>
                <w:color w:val="FF0000"/>
                <w:szCs w:val="18"/>
                <w:lang w:eastAsia="zh-CN"/>
              </w:rPr>
              <w:t>, 4GHz</w:t>
            </w:r>
          </w:p>
          <w:p w14:paraId="5E5E0F79" w14:textId="7EFE243E" w:rsidR="008D067B" w:rsidRPr="001B6A87" w:rsidRDefault="008D067B" w:rsidP="008D067B">
            <w:pPr>
              <w:pStyle w:val="TAL"/>
              <w:snapToGrid w:val="0"/>
              <w:rPr>
                <w:rFonts w:cs="Arial"/>
                <w:color w:val="FF0000"/>
                <w:szCs w:val="18"/>
                <w:lang w:eastAsia="zh-CN"/>
              </w:rPr>
            </w:pPr>
            <w:r w:rsidRPr="001B6A87">
              <w:rPr>
                <w:rFonts w:cs="Arial"/>
                <w:color w:val="FF0000"/>
                <w:szCs w:val="18"/>
                <w:lang w:eastAsia="zh-CN"/>
              </w:rPr>
              <w:t>- Micro layer: Random drop</w:t>
            </w:r>
            <w:r w:rsidRPr="001B6A87">
              <w:rPr>
                <w:rFonts w:eastAsiaTheme="minorEastAsia" w:cs="Arial"/>
                <w:color w:val="FF0000"/>
                <w:szCs w:val="18"/>
                <w:lang w:eastAsia="zh-CN"/>
              </w:rPr>
              <w:t>, 30GHz</w:t>
            </w:r>
          </w:p>
        </w:tc>
      </w:tr>
      <w:tr w:rsidR="001B6A87" w:rsidRPr="001B6A87" w14:paraId="1888379B" w14:textId="77777777" w:rsidTr="006A11B0">
        <w:tc>
          <w:tcPr>
            <w:tcW w:w="2439" w:type="dxa"/>
            <w:gridSpan w:val="2"/>
            <w:shd w:val="clear" w:color="auto" w:fill="FFFFFF"/>
          </w:tcPr>
          <w:p w14:paraId="49B7ECFA" w14:textId="77777777" w:rsidR="008D067B" w:rsidRPr="001B6A87" w:rsidRDefault="008D067B" w:rsidP="008D067B">
            <w:pPr>
              <w:pStyle w:val="TAL"/>
              <w:snapToGrid w:val="0"/>
              <w:rPr>
                <w:rFonts w:cs="Arial"/>
                <w:color w:val="FF0000"/>
                <w:szCs w:val="18"/>
                <w:lang w:eastAsia="zh-CN"/>
              </w:rPr>
            </w:pPr>
            <w:r w:rsidRPr="001B6A87">
              <w:rPr>
                <w:rFonts w:cs="Arial"/>
                <w:color w:val="FF0000"/>
                <w:szCs w:val="18"/>
                <w:lang w:eastAsia="zh-CN"/>
              </w:rPr>
              <w:t>ISD</w:t>
            </w:r>
          </w:p>
        </w:tc>
        <w:tc>
          <w:tcPr>
            <w:tcW w:w="6513" w:type="dxa"/>
            <w:gridSpan w:val="2"/>
            <w:shd w:val="clear" w:color="auto" w:fill="FFFFFF"/>
          </w:tcPr>
          <w:p w14:paraId="1CF6BB03" w14:textId="77777777" w:rsidR="008D067B" w:rsidRPr="001B6A87" w:rsidRDefault="008D067B" w:rsidP="008D067B">
            <w:pPr>
              <w:pStyle w:val="TAL"/>
              <w:snapToGrid w:val="0"/>
              <w:rPr>
                <w:rFonts w:eastAsiaTheme="minorEastAsia" w:cs="Arial"/>
                <w:color w:val="FF0000"/>
                <w:szCs w:val="18"/>
                <w:lang w:eastAsia="zh-CN"/>
              </w:rPr>
            </w:pPr>
            <w:r w:rsidRPr="001B6A87">
              <w:rPr>
                <w:rFonts w:eastAsiaTheme="minorEastAsia" w:cs="Arial"/>
                <w:color w:val="FF0000"/>
                <w:szCs w:val="18"/>
                <w:lang w:eastAsia="zh-CN"/>
              </w:rPr>
              <w:t xml:space="preserve">Macro: </w:t>
            </w:r>
            <w:r w:rsidRPr="001B6A87">
              <w:rPr>
                <w:rFonts w:cs="Arial"/>
                <w:color w:val="FF0000"/>
                <w:szCs w:val="18"/>
                <w:lang w:eastAsia="zh-CN"/>
              </w:rPr>
              <w:t>500m</w:t>
            </w:r>
          </w:p>
          <w:p w14:paraId="6DBA20C6" w14:textId="76C14BC4" w:rsidR="008D067B" w:rsidRPr="001B6A87" w:rsidRDefault="008D067B" w:rsidP="008D067B">
            <w:pPr>
              <w:pStyle w:val="TAL"/>
              <w:snapToGrid w:val="0"/>
              <w:rPr>
                <w:rFonts w:cs="Arial"/>
                <w:color w:val="FF0000"/>
                <w:szCs w:val="18"/>
                <w:lang w:eastAsia="zh-CN"/>
              </w:rPr>
            </w:pPr>
            <w:r w:rsidRPr="001B6A87">
              <w:rPr>
                <w:rFonts w:eastAsiaTheme="minorEastAsia" w:cs="Arial"/>
                <w:color w:val="FF0000"/>
                <w:szCs w:val="18"/>
                <w:lang w:eastAsia="zh-CN"/>
              </w:rPr>
              <w:t>[TBD on micro layout]</w:t>
            </w:r>
          </w:p>
        </w:tc>
      </w:tr>
      <w:tr w:rsidR="001B6A87" w:rsidRPr="001B6A87" w14:paraId="0A2686D2" w14:textId="77777777" w:rsidTr="006A11B0">
        <w:tc>
          <w:tcPr>
            <w:tcW w:w="2439" w:type="dxa"/>
            <w:gridSpan w:val="2"/>
            <w:shd w:val="clear" w:color="auto" w:fill="FFFFFF"/>
          </w:tcPr>
          <w:p w14:paraId="4586239A" w14:textId="77777777" w:rsidR="008D067B" w:rsidRPr="001B6A87" w:rsidRDefault="008D067B" w:rsidP="006A11B0">
            <w:pPr>
              <w:pStyle w:val="TAL"/>
              <w:snapToGrid w:val="0"/>
              <w:rPr>
                <w:rFonts w:cs="Arial"/>
                <w:color w:val="FF0000"/>
                <w:szCs w:val="18"/>
                <w:lang w:eastAsia="zh-CN"/>
              </w:rPr>
            </w:pPr>
            <w:r w:rsidRPr="001B6A87">
              <w:rPr>
                <w:rFonts w:cs="Arial"/>
                <w:color w:val="FF0000"/>
                <w:szCs w:val="18"/>
                <w:lang w:eastAsia="zh-CN"/>
              </w:rPr>
              <w:t xml:space="preserve">BS antenna elements </w:t>
            </w:r>
          </w:p>
        </w:tc>
        <w:tc>
          <w:tcPr>
            <w:tcW w:w="6513" w:type="dxa"/>
            <w:gridSpan w:val="2"/>
            <w:shd w:val="clear" w:color="auto" w:fill="FFFFFF"/>
          </w:tcPr>
          <w:p w14:paraId="4610B618" w14:textId="77777777" w:rsidR="008D067B" w:rsidRPr="001B6A87" w:rsidRDefault="008D067B" w:rsidP="006A11B0">
            <w:pPr>
              <w:pStyle w:val="TAL"/>
              <w:snapToGrid w:val="0"/>
              <w:rPr>
                <w:rFonts w:eastAsiaTheme="minorEastAsia" w:cs="Arial"/>
                <w:color w:val="FF0000"/>
                <w:szCs w:val="18"/>
                <w:lang w:eastAsia="zh-CN"/>
              </w:rPr>
            </w:pPr>
            <w:r w:rsidRPr="001B6A87">
              <w:rPr>
                <w:rFonts w:eastAsiaTheme="minorEastAsia" w:cs="Arial"/>
                <w:color w:val="FF0000"/>
                <w:szCs w:val="18"/>
                <w:lang w:eastAsia="zh-CN"/>
              </w:rPr>
              <w:t>TBD</w:t>
            </w:r>
          </w:p>
        </w:tc>
      </w:tr>
      <w:tr w:rsidR="001B6A87" w:rsidRPr="001B6A87" w14:paraId="56FA0C09" w14:textId="77777777" w:rsidTr="006A11B0">
        <w:tc>
          <w:tcPr>
            <w:tcW w:w="2439" w:type="dxa"/>
            <w:gridSpan w:val="2"/>
            <w:shd w:val="clear" w:color="auto" w:fill="FFFFFF"/>
          </w:tcPr>
          <w:p w14:paraId="030EE070" w14:textId="77777777" w:rsidR="008D067B" w:rsidRPr="001B6A87" w:rsidRDefault="008D067B" w:rsidP="006A11B0">
            <w:pPr>
              <w:pStyle w:val="TAL"/>
              <w:snapToGrid w:val="0"/>
              <w:rPr>
                <w:rFonts w:eastAsiaTheme="minorEastAsia" w:cs="Arial"/>
                <w:color w:val="FF0000"/>
                <w:szCs w:val="18"/>
                <w:lang w:eastAsia="zh-CN"/>
              </w:rPr>
            </w:pPr>
            <w:r w:rsidRPr="001B6A87">
              <w:rPr>
                <w:rFonts w:cs="Arial"/>
                <w:color w:val="FF0000"/>
                <w:szCs w:val="18"/>
                <w:lang w:eastAsia="zh-CN"/>
              </w:rPr>
              <w:t xml:space="preserve">UE antenna elements </w:t>
            </w:r>
          </w:p>
        </w:tc>
        <w:tc>
          <w:tcPr>
            <w:tcW w:w="6513" w:type="dxa"/>
            <w:gridSpan w:val="2"/>
            <w:shd w:val="clear" w:color="auto" w:fill="FFFFFF"/>
          </w:tcPr>
          <w:p w14:paraId="6CC4DA5D" w14:textId="77777777" w:rsidR="008D067B" w:rsidRPr="001B6A87" w:rsidRDefault="008D067B" w:rsidP="006A11B0">
            <w:pPr>
              <w:pStyle w:val="TAL"/>
              <w:snapToGrid w:val="0"/>
              <w:rPr>
                <w:rFonts w:eastAsiaTheme="minorEastAsia" w:cs="Arial"/>
                <w:color w:val="FF0000"/>
                <w:szCs w:val="18"/>
                <w:lang w:eastAsia="zh-CN"/>
              </w:rPr>
            </w:pPr>
            <w:r w:rsidRPr="001B6A87">
              <w:rPr>
                <w:rFonts w:eastAsiaTheme="minorEastAsia" w:cs="Arial"/>
                <w:color w:val="FF0000"/>
                <w:szCs w:val="18"/>
                <w:lang w:eastAsia="zh-CN"/>
              </w:rPr>
              <w:t>TBD</w:t>
            </w:r>
          </w:p>
        </w:tc>
      </w:tr>
      <w:tr w:rsidR="001B6A87" w:rsidRPr="001B6A87" w14:paraId="39842875" w14:textId="77777777" w:rsidTr="006A11B0">
        <w:tc>
          <w:tcPr>
            <w:tcW w:w="2439" w:type="dxa"/>
            <w:gridSpan w:val="2"/>
            <w:shd w:val="clear" w:color="auto" w:fill="FFFFFF"/>
          </w:tcPr>
          <w:p w14:paraId="51AC958D" w14:textId="77777777" w:rsidR="008D067B" w:rsidRPr="001B6A87" w:rsidRDefault="008D067B" w:rsidP="006A11B0">
            <w:pPr>
              <w:pStyle w:val="TAL"/>
              <w:snapToGrid w:val="0"/>
              <w:rPr>
                <w:rFonts w:cs="Arial"/>
                <w:color w:val="FF0000"/>
                <w:szCs w:val="18"/>
                <w:lang w:eastAsia="zh-CN"/>
              </w:rPr>
            </w:pPr>
            <w:r w:rsidRPr="001B6A87">
              <w:rPr>
                <w:rFonts w:cs="Arial"/>
                <w:color w:val="FF0000"/>
                <w:szCs w:val="18"/>
                <w:lang w:eastAsia="zh-CN"/>
              </w:rPr>
              <w:t>User distribution and UE speed</w:t>
            </w:r>
          </w:p>
        </w:tc>
        <w:tc>
          <w:tcPr>
            <w:tcW w:w="6513" w:type="dxa"/>
            <w:gridSpan w:val="2"/>
            <w:shd w:val="clear" w:color="auto" w:fill="FFFFFF"/>
          </w:tcPr>
          <w:p w14:paraId="64F22BB8" w14:textId="77777777" w:rsidR="008D067B" w:rsidRPr="001B6A87" w:rsidRDefault="008D067B" w:rsidP="006A11B0">
            <w:pPr>
              <w:pStyle w:val="TAL"/>
              <w:snapToGrid w:val="0"/>
              <w:rPr>
                <w:rFonts w:eastAsiaTheme="minorEastAsia" w:cs="Arial"/>
                <w:color w:val="FF0000"/>
                <w:szCs w:val="18"/>
                <w:lang w:eastAsia="zh-CN"/>
              </w:rPr>
            </w:pPr>
            <w:r w:rsidRPr="001B6A87">
              <w:rPr>
                <w:iCs/>
                <w:color w:val="FF0000"/>
                <w:lang w:val="en-US"/>
              </w:rPr>
              <w:t>Based on TR37.885</w:t>
            </w:r>
          </w:p>
        </w:tc>
      </w:tr>
      <w:tr w:rsidR="001B6A87" w:rsidRPr="001B6A87" w14:paraId="3E0EE2CF" w14:textId="77777777" w:rsidTr="006A11B0">
        <w:tc>
          <w:tcPr>
            <w:tcW w:w="2439" w:type="dxa"/>
            <w:gridSpan w:val="2"/>
            <w:shd w:val="clear" w:color="auto" w:fill="FFFFFF"/>
          </w:tcPr>
          <w:p w14:paraId="744A9404" w14:textId="77777777" w:rsidR="008D067B" w:rsidRPr="001B6A87" w:rsidRDefault="008D067B" w:rsidP="008D067B">
            <w:pPr>
              <w:pStyle w:val="TAL"/>
              <w:snapToGrid w:val="0"/>
              <w:rPr>
                <w:rFonts w:eastAsiaTheme="minorEastAsia" w:cs="Arial"/>
                <w:color w:val="FF0000"/>
                <w:szCs w:val="18"/>
                <w:lang w:eastAsia="zh-CN"/>
              </w:rPr>
            </w:pPr>
            <w:r w:rsidRPr="001B6A87">
              <w:rPr>
                <w:rFonts w:eastAsiaTheme="minorEastAsia" w:cs="Arial"/>
                <w:color w:val="FF0000"/>
                <w:szCs w:val="18"/>
                <w:lang w:eastAsia="zh-CN"/>
              </w:rPr>
              <w:t>Minimum UE-UE distance</w:t>
            </w:r>
          </w:p>
        </w:tc>
        <w:tc>
          <w:tcPr>
            <w:tcW w:w="6513" w:type="dxa"/>
            <w:gridSpan w:val="2"/>
            <w:shd w:val="clear" w:color="auto" w:fill="FFFFFF"/>
          </w:tcPr>
          <w:p w14:paraId="6C1D6093" w14:textId="77777777" w:rsidR="008D067B" w:rsidRPr="001B6A87" w:rsidRDefault="008D067B" w:rsidP="008D067B">
            <w:pPr>
              <w:pStyle w:val="TAL"/>
              <w:snapToGrid w:val="0"/>
              <w:rPr>
                <w:rFonts w:eastAsiaTheme="minorEastAsia" w:cs="Arial"/>
                <w:color w:val="FF0000"/>
                <w:szCs w:val="18"/>
                <w:lang w:eastAsia="zh-CN"/>
              </w:rPr>
            </w:pPr>
            <w:r w:rsidRPr="001B6A87">
              <w:rPr>
                <w:rFonts w:eastAsiaTheme="minorEastAsia" w:cs="Arial"/>
                <w:color w:val="FF0000"/>
                <w:szCs w:val="18"/>
                <w:lang w:eastAsia="zh-CN"/>
              </w:rPr>
              <w:t>TBD</w:t>
            </w:r>
          </w:p>
        </w:tc>
      </w:tr>
      <w:tr w:rsidR="001B6A87" w:rsidRPr="001B6A87" w14:paraId="43DAC224" w14:textId="77777777" w:rsidTr="006A11B0">
        <w:tc>
          <w:tcPr>
            <w:tcW w:w="2439" w:type="dxa"/>
            <w:gridSpan w:val="2"/>
            <w:shd w:val="clear" w:color="auto" w:fill="FFFFFF"/>
          </w:tcPr>
          <w:p w14:paraId="3238088D" w14:textId="77777777" w:rsidR="008D067B" w:rsidRPr="001B6A87" w:rsidRDefault="008D067B" w:rsidP="006A11B0">
            <w:pPr>
              <w:pStyle w:val="TAL"/>
              <w:snapToGrid w:val="0"/>
              <w:rPr>
                <w:rFonts w:cs="Arial"/>
                <w:color w:val="FF0000"/>
                <w:szCs w:val="18"/>
                <w:lang w:eastAsia="zh-CN"/>
              </w:rPr>
            </w:pPr>
            <w:r w:rsidRPr="001B6A87">
              <w:rPr>
                <w:rFonts w:cs="Arial"/>
                <w:color w:val="FF0000"/>
                <w:szCs w:val="18"/>
                <w:lang w:eastAsia="zh-CN"/>
              </w:rPr>
              <w:t>Service profile</w:t>
            </w:r>
          </w:p>
        </w:tc>
        <w:tc>
          <w:tcPr>
            <w:tcW w:w="6513" w:type="dxa"/>
            <w:gridSpan w:val="2"/>
            <w:shd w:val="clear" w:color="auto" w:fill="FFFFFF"/>
          </w:tcPr>
          <w:p w14:paraId="2AACD7AD" w14:textId="77777777" w:rsidR="008D067B" w:rsidRPr="001B6A87" w:rsidRDefault="008D067B" w:rsidP="006A11B0">
            <w:pPr>
              <w:pStyle w:val="TAN"/>
              <w:snapToGrid w:val="0"/>
              <w:rPr>
                <w:rFonts w:cs="Arial"/>
                <w:color w:val="FF0000"/>
                <w:szCs w:val="18"/>
                <w:lang w:eastAsia="zh-CN"/>
              </w:rPr>
            </w:pPr>
            <w:r w:rsidRPr="001B6A87">
              <w:rPr>
                <w:rFonts w:cs="Arial"/>
                <w:color w:val="FF0000"/>
                <w:szCs w:val="18"/>
                <w:lang w:eastAsia="zh-CN"/>
              </w:rPr>
              <w:t>NOTE:</w:t>
            </w:r>
            <w:r w:rsidRPr="001B6A87">
              <w:rPr>
                <w:rFonts w:cs="Arial"/>
                <w:color w:val="FF0000"/>
                <w:szCs w:val="18"/>
                <w:lang w:eastAsia="zh-CN"/>
              </w:rPr>
              <w:tab/>
              <w:t xml:space="preserve">Whether to use full buffer traffic or non-full-buffer traffic depends on the evaluation methodology adopted for each KPI. </w:t>
            </w:r>
          </w:p>
        </w:tc>
      </w:tr>
      <w:tr w:rsidR="001B6A87" w:rsidRPr="001B6A87" w14:paraId="5BCD93F8" w14:textId="7DE176F3" w:rsidTr="00FA0DCE">
        <w:tc>
          <w:tcPr>
            <w:tcW w:w="880" w:type="dxa"/>
            <w:vMerge w:val="restart"/>
            <w:vAlign w:val="center"/>
          </w:tcPr>
          <w:p w14:paraId="2CF57835" w14:textId="77777777" w:rsidR="008D067B" w:rsidRPr="001B6A87" w:rsidRDefault="008D067B" w:rsidP="008D067B">
            <w:pPr>
              <w:pStyle w:val="TAL"/>
              <w:rPr>
                <w:rFonts w:eastAsiaTheme="minorEastAsia"/>
                <w:color w:val="FF0000"/>
                <w:lang w:val="sv-SE" w:eastAsia="zh-CN"/>
              </w:rPr>
            </w:pPr>
            <w:r w:rsidRPr="001B6A87">
              <w:rPr>
                <w:rFonts w:eastAsiaTheme="minorEastAsia"/>
                <w:color w:val="FF0000"/>
                <w:lang w:val="sv-SE" w:eastAsia="zh-CN"/>
              </w:rPr>
              <w:t>Sensing target, i.e., UAV</w:t>
            </w:r>
          </w:p>
        </w:tc>
        <w:tc>
          <w:tcPr>
            <w:tcW w:w="1559" w:type="dxa"/>
            <w:vAlign w:val="center"/>
          </w:tcPr>
          <w:p w14:paraId="60114831" w14:textId="2BC00080" w:rsidR="008D067B" w:rsidRPr="001B6A87" w:rsidRDefault="008D067B" w:rsidP="008D067B">
            <w:pPr>
              <w:pStyle w:val="TAL"/>
              <w:rPr>
                <w:color w:val="FF0000"/>
                <w:lang w:eastAsia="zh-CN"/>
              </w:rPr>
            </w:pPr>
            <w:r w:rsidRPr="001B6A87">
              <w:rPr>
                <w:rFonts w:eastAsiaTheme="minorEastAsia"/>
                <w:color w:val="FF0000"/>
                <w:lang w:eastAsia="zh-CN"/>
              </w:rPr>
              <w:t xml:space="preserve">Type </w:t>
            </w:r>
          </w:p>
        </w:tc>
        <w:tc>
          <w:tcPr>
            <w:tcW w:w="3388" w:type="dxa"/>
            <w:shd w:val="clear" w:color="auto" w:fill="FFFFFF"/>
            <w:vAlign w:val="center"/>
          </w:tcPr>
          <w:p w14:paraId="120B6FD2" w14:textId="354A2D74" w:rsidR="008D067B" w:rsidRPr="001B6A87" w:rsidRDefault="008D067B" w:rsidP="008D067B">
            <w:pPr>
              <w:pStyle w:val="TAL"/>
              <w:rPr>
                <w:color w:val="FF0000"/>
                <w:lang w:eastAsia="zh-CN"/>
              </w:rPr>
            </w:pPr>
            <w:r w:rsidRPr="001B6A87">
              <w:rPr>
                <w:rFonts w:eastAsiaTheme="minorEastAsia"/>
                <w:color w:val="FF0000"/>
                <w:lang w:eastAsia="zh-CN"/>
              </w:rPr>
              <w:t>Vehicle</w:t>
            </w:r>
          </w:p>
        </w:tc>
        <w:tc>
          <w:tcPr>
            <w:tcW w:w="3125" w:type="dxa"/>
            <w:shd w:val="clear" w:color="auto" w:fill="FFFFFF"/>
            <w:vAlign w:val="center"/>
          </w:tcPr>
          <w:p w14:paraId="4D9D40D6" w14:textId="4EBE5985" w:rsidR="008D067B" w:rsidRPr="001B6A87" w:rsidRDefault="008D067B" w:rsidP="008D067B">
            <w:pPr>
              <w:pStyle w:val="TAL"/>
              <w:rPr>
                <w:color w:val="FF0000"/>
                <w:lang w:eastAsia="zh-CN"/>
              </w:rPr>
            </w:pPr>
            <w:r w:rsidRPr="001B6A87">
              <w:rPr>
                <w:rFonts w:eastAsiaTheme="minorEastAsia"/>
                <w:color w:val="FF0000"/>
                <w:lang w:eastAsia="zh-CN"/>
              </w:rPr>
              <w:t>Human</w:t>
            </w:r>
          </w:p>
        </w:tc>
      </w:tr>
      <w:tr w:rsidR="001B6A87" w:rsidRPr="001B6A87" w14:paraId="4ABAFB79" w14:textId="77777777" w:rsidTr="00FA0DCE">
        <w:tc>
          <w:tcPr>
            <w:tcW w:w="880" w:type="dxa"/>
            <w:vMerge/>
            <w:vAlign w:val="center"/>
          </w:tcPr>
          <w:p w14:paraId="3E54FC66" w14:textId="77777777" w:rsidR="008D067B" w:rsidRPr="001B6A87" w:rsidRDefault="008D067B" w:rsidP="008D067B">
            <w:pPr>
              <w:pStyle w:val="TAL"/>
              <w:rPr>
                <w:rFonts w:eastAsiaTheme="minorEastAsia"/>
                <w:color w:val="FF0000"/>
                <w:lang w:eastAsia="zh-CN"/>
              </w:rPr>
            </w:pPr>
          </w:p>
        </w:tc>
        <w:tc>
          <w:tcPr>
            <w:tcW w:w="1559" w:type="dxa"/>
            <w:vAlign w:val="center"/>
          </w:tcPr>
          <w:p w14:paraId="5D63B9C2" w14:textId="0477C892" w:rsidR="008D067B" w:rsidRPr="001B6A87" w:rsidRDefault="008D067B" w:rsidP="008D067B">
            <w:pPr>
              <w:pStyle w:val="TAL"/>
              <w:rPr>
                <w:color w:val="FF0000"/>
              </w:rPr>
            </w:pPr>
            <w:r w:rsidRPr="001B6A87">
              <w:rPr>
                <w:color w:val="FF0000"/>
              </w:rPr>
              <w:t>LOS/NLOS</w:t>
            </w:r>
          </w:p>
        </w:tc>
        <w:tc>
          <w:tcPr>
            <w:tcW w:w="3388" w:type="dxa"/>
            <w:shd w:val="clear" w:color="auto" w:fill="FFFFFF"/>
            <w:vAlign w:val="center"/>
          </w:tcPr>
          <w:p w14:paraId="55DA261C" w14:textId="02562E82" w:rsidR="008D067B" w:rsidRPr="001B6A87" w:rsidRDefault="008D067B" w:rsidP="008D067B">
            <w:pPr>
              <w:pStyle w:val="TAL"/>
              <w:rPr>
                <w:color w:val="FF0000"/>
                <w:lang w:val="en-SG"/>
              </w:rPr>
            </w:pPr>
            <w:r w:rsidRPr="001B6A87">
              <w:rPr>
                <w:color w:val="FF0000"/>
                <w:lang w:val="en-SG"/>
              </w:rPr>
              <w:t xml:space="preserve">LOS and NLOS (including </w:t>
            </w:r>
            <w:proofErr w:type="spellStart"/>
            <w:r w:rsidRPr="001B6A87">
              <w:rPr>
                <w:color w:val="FF0000"/>
                <w:lang w:val="en-SG"/>
              </w:rPr>
              <w:t>NLOSv</w:t>
            </w:r>
            <w:proofErr w:type="spellEnd"/>
            <w:r w:rsidRPr="001B6A87">
              <w:rPr>
                <w:color w:val="FF0000"/>
                <w:lang w:val="en-SG"/>
              </w:rPr>
              <w:t>)</w:t>
            </w:r>
          </w:p>
        </w:tc>
        <w:tc>
          <w:tcPr>
            <w:tcW w:w="3125" w:type="dxa"/>
            <w:shd w:val="clear" w:color="auto" w:fill="FFFFFF"/>
          </w:tcPr>
          <w:p w14:paraId="2CF4E9D2" w14:textId="4BDDE0D3" w:rsidR="008D067B" w:rsidRPr="001B6A87" w:rsidRDefault="008D067B" w:rsidP="008D067B">
            <w:pPr>
              <w:pStyle w:val="TAL"/>
              <w:rPr>
                <w:color w:val="FF0000"/>
                <w:lang w:eastAsia="zh-CN"/>
              </w:rPr>
            </w:pPr>
            <w:r w:rsidRPr="001B6A87">
              <w:rPr>
                <w:color w:val="FF0000"/>
                <w:lang w:val="en-SG"/>
              </w:rPr>
              <w:t>LOS and NLOS</w:t>
            </w:r>
          </w:p>
        </w:tc>
      </w:tr>
      <w:tr w:rsidR="001B6A87" w:rsidRPr="001B6A87" w14:paraId="2F67BE37" w14:textId="65B171A8" w:rsidTr="007800BF">
        <w:tc>
          <w:tcPr>
            <w:tcW w:w="880" w:type="dxa"/>
            <w:vMerge/>
            <w:shd w:val="clear" w:color="auto" w:fill="FFFFFF"/>
          </w:tcPr>
          <w:p w14:paraId="78B27246" w14:textId="77777777" w:rsidR="008D067B" w:rsidRPr="001B6A87" w:rsidRDefault="008D067B" w:rsidP="008D067B">
            <w:pPr>
              <w:pStyle w:val="TAL"/>
              <w:rPr>
                <w:color w:val="FF0000"/>
                <w:lang w:eastAsia="zh-CN"/>
              </w:rPr>
            </w:pPr>
          </w:p>
        </w:tc>
        <w:tc>
          <w:tcPr>
            <w:tcW w:w="1559" w:type="dxa"/>
            <w:shd w:val="clear" w:color="auto" w:fill="FFFFFF"/>
            <w:vAlign w:val="center"/>
          </w:tcPr>
          <w:p w14:paraId="70D6D7D2" w14:textId="77777777" w:rsidR="008D067B" w:rsidRPr="001B6A87" w:rsidRDefault="008D067B" w:rsidP="008D067B">
            <w:pPr>
              <w:pStyle w:val="TAL"/>
              <w:rPr>
                <w:color w:val="FF0000"/>
                <w:lang w:eastAsia="zh-CN"/>
              </w:rPr>
            </w:pPr>
            <w:r w:rsidRPr="001B6A87">
              <w:rPr>
                <w:color w:val="FF0000"/>
              </w:rPr>
              <w:t>Outdoor/indoor</w:t>
            </w:r>
          </w:p>
        </w:tc>
        <w:tc>
          <w:tcPr>
            <w:tcW w:w="3388" w:type="dxa"/>
            <w:shd w:val="clear" w:color="auto" w:fill="FFFFFF"/>
            <w:vAlign w:val="center"/>
          </w:tcPr>
          <w:p w14:paraId="7D227ECF" w14:textId="34422F6F" w:rsidR="008D067B" w:rsidRPr="001B6A87" w:rsidRDefault="008D067B" w:rsidP="008D067B">
            <w:pPr>
              <w:pStyle w:val="TAL"/>
              <w:rPr>
                <w:color w:val="FF0000"/>
                <w:lang w:eastAsia="zh-CN"/>
              </w:rPr>
            </w:pPr>
            <w:r w:rsidRPr="001B6A87">
              <w:rPr>
                <w:iCs/>
                <w:color w:val="FF0000"/>
                <w:lang w:eastAsia="zh-CN"/>
              </w:rPr>
              <w:t>Outdoor</w:t>
            </w:r>
          </w:p>
        </w:tc>
        <w:tc>
          <w:tcPr>
            <w:tcW w:w="3125" w:type="dxa"/>
            <w:shd w:val="clear" w:color="auto" w:fill="FFFFFF"/>
          </w:tcPr>
          <w:p w14:paraId="63622973" w14:textId="1A06EE99" w:rsidR="008D067B" w:rsidRPr="001B6A87" w:rsidRDefault="008D067B" w:rsidP="008D067B">
            <w:pPr>
              <w:pStyle w:val="TAL"/>
              <w:rPr>
                <w:color w:val="FF0000"/>
                <w:lang w:eastAsia="zh-CN"/>
              </w:rPr>
            </w:pPr>
            <w:r w:rsidRPr="001B6A87">
              <w:rPr>
                <w:iCs/>
                <w:color w:val="FF0000"/>
                <w:lang w:eastAsia="zh-CN"/>
              </w:rPr>
              <w:t>Outdoor</w:t>
            </w:r>
          </w:p>
        </w:tc>
      </w:tr>
      <w:tr w:rsidR="001B6A87" w:rsidRPr="001B6A87" w14:paraId="2127BF33" w14:textId="795D6395" w:rsidTr="007800BF">
        <w:tc>
          <w:tcPr>
            <w:tcW w:w="880" w:type="dxa"/>
            <w:vMerge/>
            <w:shd w:val="clear" w:color="auto" w:fill="FFFFFF"/>
          </w:tcPr>
          <w:p w14:paraId="39F916ED" w14:textId="77777777" w:rsidR="008D067B" w:rsidRPr="001B6A87" w:rsidRDefault="008D067B" w:rsidP="008D067B">
            <w:pPr>
              <w:pStyle w:val="TAL"/>
              <w:rPr>
                <w:color w:val="FF0000"/>
                <w:lang w:eastAsia="zh-CN"/>
              </w:rPr>
            </w:pPr>
          </w:p>
        </w:tc>
        <w:tc>
          <w:tcPr>
            <w:tcW w:w="1559" w:type="dxa"/>
            <w:shd w:val="clear" w:color="auto" w:fill="FFFFFF"/>
            <w:vAlign w:val="center"/>
          </w:tcPr>
          <w:p w14:paraId="23F15EDC" w14:textId="77777777" w:rsidR="008D067B" w:rsidRPr="001B6A87" w:rsidRDefault="008D067B" w:rsidP="008D067B">
            <w:pPr>
              <w:pStyle w:val="TAL"/>
              <w:rPr>
                <w:color w:val="FF0000"/>
                <w:lang w:eastAsia="zh-CN"/>
              </w:rPr>
            </w:pPr>
            <w:r w:rsidRPr="001B6A87">
              <w:rPr>
                <w:color w:val="FF0000"/>
              </w:rPr>
              <w:t xml:space="preserve">Mobility </w:t>
            </w:r>
          </w:p>
        </w:tc>
        <w:tc>
          <w:tcPr>
            <w:tcW w:w="3388" w:type="dxa"/>
            <w:shd w:val="clear" w:color="auto" w:fill="FFFFFF"/>
            <w:vAlign w:val="center"/>
          </w:tcPr>
          <w:p w14:paraId="54000E0C" w14:textId="24F9D2FE" w:rsidR="008D067B" w:rsidRPr="001B6A87" w:rsidRDefault="008D067B" w:rsidP="008D067B">
            <w:pPr>
              <w:pStyle w:val="TAL"/>
              <w:rPr>
                <w:color w:val="FF0000"/>
                <w:lang w:eastAsia="zh-CN"/>
              </w:rPr>
            </w:pPr>
            <w:r w:rsidRPr="001B6A87">
              <w:rPr>
                <w:iCs/>
                <w:color w:val="FF0000"/>
                <w:lang w:val="en-US"/>
              </w:rPr>
              <w:t xml:space="preserve">Based on TR37.885 </w:t>
            </w:r>
          </w:p>
        </w:tc>
        <w:tc>
          <w:tcPr>
            <w:tcW w:w="3125" w:type="dxa"/>
            <w:shd w:val="clear" w:color="auto" w:fill="FFFFFF"/>
          </w:tcPr>
          <w:p w14:paraId="16FC30C3" w14:textId="2BA84CDF" w:rsidR="008D067B" w:rsidRPr="001B6A87" w:rsidRDefault="008D067B" w:rsidP="008D067B">
            <w:pPr>
              <w:pStyle w:val="TAL"/>
              <w:rPr>
                <w:rFonts w:eastAsia="等线"/>
                <w:iCs/>
                <w:color w:val="FF0000"/>
                <w:lang w:val="en-SG" w:eastAsia="zh-CN"/>
              </w:rPr>
            </w:pPr>
            <w:r w:rsidRPr="001B6A87">
              <w:rPr>
                <w:rFonts w:eastAsia="等线"/>
                <w:iCs/>
                <w:color w:val="FF0000"/>
                <w:lang w:val="en-SG" w:eastAsia="zh-CN"/>
              </w:rPr>
              <w:t xml:space="preserve">Uniform </w:t>
            </w:r>
            <w:r w:rsidRPr="001B6A87">
              <w:rPr>
                <w:iCs/>
                <w:color w:val="FF0000"/>
                <w:lang w:val="en-US"/>
              </w:rPr>
              <w:t xml:space="preserve">distribution </w:t>
            </w:r>
            <w:r w:rsidRPr="001B6A87">
              <w:rPr>
                <w:rFonts w:eastAsia="等线"/>
                <w:iCs/>
                <w:color w:val="FF0000"/>
                <w:lang w:val="en-SG" w:eastAsia="zh-CN"/>
              </w:rPr>
              <w:t xml:space="preserve">between 0km/h and 10km/h </w:t>
            </w:r>
          </w:p>
          <w:p w14:paraId="0EC23562" w14:textId="63E75FC3" w:rsidR="008D067B" w:rsidRPr="001B6A87" w:rsidRDefault="008D067B" w:rsidP="008D067B">
            <w:pPr>
              <w:pStyle w:val="TAL"/>
              <w:rPr>
                <w:color w:val="FF0000"/>
                <w:lang w:eastAsia="zh-CN"/>
              </w:rPr>
            </w:pPr>
            <w:r w:rsidRPr="001B6A87">
              <w:rPr>
                <w:rFonts w:eastAsia="等线"/>
                <w:iCs/>
                <w:color w:val="FF0000"/>
                <w:lang w:val="en-SG" w:eastAsia="zh-CN"/>
              </w:rPr>
              <w:t>Trajectory: straight-line</w:t>
            </w:r>
          </w:p>
        </w:tc>
      </w:tr>
      <w:tr w:rsidR="001B6A87" w:rsidRPr="001B6A87" w14:paraId="1F7F2019" w14:textId="1BCCA8C3" w:rsidTr="001F24FA">
        <w:tc>
          <w:tcPr>
            <w:tcW w:w="880" w:type="dxa"/>
            <w:vMerge/>
            <w:shd w:val="clear" w:color="auto" w:fill="FFFFFF"/>
          </w:tcPr>
          <w:p w14:paraId="0CDEBD08" w14:textId="77777777" w:rsidR="008D067B" w:rsidRPr="001B6A87" w:rsidRDefault="008D067B" w:rsidP="008D067B">
            <w:pPr>
              <w:pStyle w:val="TAL"/>
              <w:rPr>
                <w:color w:val="FF0000"/>
                <w:lang w:eastAsia="zh-CN"/>
              </w:rPr>
            </w:pPr>
          </w:p>
        </w:tc>
        <w:tc>
          <w:tcPr>
            <w:tcW w:w="1559" w:type="dxa"/>
            <w:shd w:val="clear" w:color="auto" w:fill="FFFFFF"/>
            <w:vAlign w:val="center"/>
          </w:tcPr>
          <w:p w14:paraId="5806838B" w14:textId="77777777" w:rsidR="008D067B" w:rsidRPr="001B6A87" w:rsidRDefault="008D067B" w:rsidP="008D067B">
            <w:pPr>
              <w:pStyle w:val="TAL"/>
              <w:rPr>
                <w:color w:val="FF0000"/>
                <w:lang w:eastAsia="zh-CN"/>
              </w:rPr>
            </w:pPr>
            <w:r w:rsidRPr="001B6A87">
              <w:rPr>
                <w:color w:val="FF0000"/>
              </w:rPr>
              <w:t xml:space="preserve">Distribution </w:t>
            </w:r>
          </w:p>
        </w:tc>
        <w:tc>
          <w:tcPr>
            <w:tcW w:w="3388" w:type="dxa"/>
            <w:shd w:val="clear" w:color="auto" w:fill="FFFFFF"/>
            <w:vAlign w:val="center"/>
          </w:tcPr>
          <w:p w14:paraId="0CF148B6" w14:textId="28DD6093" w:rsidR="008D067B" w:rsidRPr="001B6A87" w:rsidRDefault="008D067B" w:rsidP="008D067B">
            <w:pPr>
              <w:pStyle w:val="TAL"/>
              <w:rPr>
                <w:iCs/>
                <w:color w:val="FF0000"/>
                <w:lang w:val="en-US"/>
              </w:rPr>
            </w:pPr>
            <w:r w:rsidRPr="001B6A87">
              <w:rPr>
                <w:iCs/>
                <w:color w:val="FF0000"/>
                <w:lang w:val="en-US"/>
              </w:rPr>
              <w:t xml:space="preserve">Based on dropping in TR37.885 </w:t>
            </w:r>
          </w:p>
        </w:tc>
        <w:tc>
          <w:tcPr>
            <w:tcW w:w="3125" w:type="dxa"/>
            <w:shd w:val="clear" w:color="auto" w:fill="FFFFFF"/>
            <w:vAlign w:val="center"/>
          </w:tcPr>
          <w:p w14:paraId="1573057A" w14:textId="50B7BB07" w:rsidR="008D067B" w:rsidRPr="001B6A87" w:rsidRDefault="008D067B" w:rsidP="008D067B">
            <w:pPr>
              <w:pStyle w:val="TAL"/>
              <w:rPr>
                <w:iCs/>
                <w:color w:val="FF0000"/>
                <w:lang w:val="en-US"/>
              </w:rPr>
            </w:pPr>
            <w:r w:rsidRPr="001B6A87">
              <w:rPr>
                <w:iCs/>
                <w:color w:val="FF0000"/>
                <w:lang w:val="en-US"/>
              </w:rPr>
              <w:t xml:space="preserve">Based on dropping in TR37.885 </w:t>
            </w:r>
          </w:p>
        </w:tc>
      </w:tr>
      <w:tr w:rsidR="001B6A87" w:rsidRPr="001B6A87" w14:paraId="3814F048" w14:textId="64484D59" w:rsidTr="007800BF">
        <w:tc>
          <w:tcPr>
            <w:tcW w:w="880" w:type="dxa"/>
            <w:vMerge/>
            <w:shd w:val="clear" w:color="auto" w:fill="FFFFFF"/>
          </w:tcPr>
          <w:p w14:paraId="6AFF187A" w14:textId="77777777" w:rsidR="008D067B" w:rsidRPr="001B6A87" w:rsidRDefault="008D067B" w:rsidP="008D067B">
            <w:pPr>
              <w:pStyle w:val="TAL"/>
              <w:rPr>
                <w:color w:val="FF0000"/>
                <w:lang w:eastAsia="zh-CN"/>
              </w:rPr>
            </w:pPr>
          </w:p>
        </w:tc>
        <w:tc>
          <w:tcPr>
            <w:tcW w:w="1559" w:type="dxa"/>
            <w:shd w:val="clear" w:color="auto" w:fill="FFFFFF"/>
            <w:vAlign w:val="center"/>
          </w:tcPr>
          <w:p w14:paraId="575ADF67" w14:textId="77777777" w:rsidR="008D067B" w:rsidRPr="001B6A87" w:rsidRDefault="008D067B" w:rsidP="008D067B">
            <w:pPr>
              <w:pStyle w:val="TAL"/>
              <w:rPr>
                <w:color w:val="FF0000"/>
                <w:lang w:eastAsia="zh-CN"/>
              </w:rPr>
            </w:pPr>
            <w:r w:rsidRPr="001B6A87">
              <w:rPr>
                <w:color w:val="FF0000"/>
              </w:rPr>
              <w:t>Orientation</w:t>
            </w:r>
          </w:p>
        </w:tc>
        <w:tc>
          <w:tcPr>
            <w:tcW w:w="3388" w:type="dxa"/>
            <w:shd w:val="clear" w:color="auto" w:fill="FFFFFF"/>
            <w:vAlign w:val="center"/>
          </w:tcPr>
          <w:p w14:paraId="54395F96" w14:textId="15E25720" w:rsidR="008D067B" w:rsidRPr="001B6A87" w:rsidRDefault="008D067B" w:rsidP="008D067B">
            <w:pPr>
              <w:pStyle w:val="TAL"/>
              <w:rPr>
                <w:color w:val="FF0000"/>
                <w:lang w:eastAsia="zh-CN"/>
              </w:rPr>
            </w:pPr>
            <w:r w:rsidRPr="001B6A87">
              <w:rPr>
                <w:rFonts w:eastAsia="等线"/>
                <w:iCs/>
                <w:color w:val="FF0000"/>
                <w:lang w:val="en-US" w:eastAsia="zh-CN"/>
              </w:rPr>
              <w:t>Lane direction in horizontal plane</w:t>
            </w:r>
          </w:p>
        </w:tc>
        <w:tc>
          <w:tcPr>
            <w:tcW w:w="3125" w:type="dxa"/>
            <w:shd w:val="clear" w:color="auto" w:fill="FFFFFF"/>
          </w:tcPr>
          <w:p w14:paraId="44CC37EF" w14:textId="5BB9DC71" w:rsidR="008D067B" w:rsidRPr="001B6A87" w:rsidRDefault="008D067B" w:rsidP="008D067B">
            <w:pPr>
              <w:pStyle w:val="TAL"/>
              <w:rPr>
                <w:color w:val="FF0000"/>
                <w:lang w:eastAsia="zh-CN"/>
              </w:rPr>
            </w:pPr>
            <w:r w:rsidRPr="001B6A87">
              <w:rPr>
                <w:iCs/>
                <w:color w:val="FF0000"/>
                <w:lang w:val="en-US"/>
              </w:rPr>
              <w:t>Random over the horizontal area</w:t>
            </w:r>
          </w:p>
        </w:tc>
      </w:tr>
      <w:tr w:rsidR="001B6A87" w:rsidRPr="001B6A87" w14:paraId="785373F7" w14:textId="5B33DF4E" w:rsidTr="001F24FA">
        <w:tc>
          <w:tcPr>
            <w:tcW w:w="880" w:type="dxa"/>
            <w:vMerge/>
            <w:shd w:val="clear" w:color="auto" w:fill="FFFFFF"/>
          </w:tcPr>
          <w:p w14:paraId="1652DE7D" w14:textId="77777777" w:rsidR="008D067B" w:rsidRPr="001B6A87" w:rsidRDefault="008D067B" w:rsidP="008D067B">
            <w:pPr>
              <w:pStyle w:val="TAL"/>
              <w:rPr>
                <w:color w:val="FF0000"/>
                <w:lang w:eastAsia="zh-CN"/>
              </w:rPr>
            </w:pPr>
          </w:p>
        </w:tc>
        <w:tc>
          <w:tcPr>
            <w:tcW w:w="1559" w:type="dxa"/>
            <w:shd w:val="clear" w:color="auto" w:fill="FFFFFF"/>
            <w:vAlign w:val="center"/>
          </w:tcPr>
          <w:p w14:paraId="042E1D35" w14:textId="77777777" w:rsidR="008D067B" w:rsidRPr="001B6A87" w:rsidRDefault="008D067B" w:rsidP="008D067B">
            <w:pPr>
              <w:pStyle w:val="TAL"/>
              <w:rPr>
                <w:color w:val="FF0000"/>
                <w:lang w:eastAsia="zh-CN"/>
              </w:rPr>
            </w:pPr>
            <w:r w:rsidRPr="001B6A87">
              <w:rPr>
                <w:rFonts w:eastAsia="等线"/>
                <w:color w:val="FF0000"/>
                <w:lang w:val="en-US" w:eastAsia="zh-CN"/>
              </w:rPr>
              <w:t xml:space="preserve">Physical characteristics </w:t>
            </w:r>
          </w:p>
        </w:tc>
        <w:tc>
          <w:tcPr>
            <w:tcW w:w="3388" w:type="dxa"/>
            <w:shd w:val="clear" w:color="auto" w:fill="FFFFFF"/>
            <w:vAlign w:val="center"/>
          </w:tcPr>
          <w:p w14:paraId="4C54B06E" w14:textId="77777777" w:rsidR="008D067B" w:rsidRPr="001B6A87" w:rsidRDefault="008D067B" w:rsidP="008D067B">
            <w:pPr>
              <w:pStyle w:val="TAL"/>
              <w:rPr>
                <w:iCs/>
                <w:color w:val="FF0000"/>
                <w:lang w:val="en-SG" w:eastAsia="zh-CN"/>
              </w:rPr>
            </w:pPr>
            <w:r w:rsidRPr="001B6A87">
              <w:rPr>
                <w:iCs/>
                <w:color w:val="FF0000"/>
                <w:lang w:val="en-SG" w:eastAsia="zh-CN"/>
              </w:rPr>
              <w:t>Type 1/2 (passenger vehicle)</w:t>
            </w:r>
          </w:p>
          <w:p w14:paraId="78232BC7" w14:textId="3AD30431" w:rsidR="008D067B" w:rsidRPr="001B6A87" w:rsidRDefault="008D067B" w:rsidP="008D067B">
            <w:pPr>
              <w:pStyle w:val="TAL"/>
              <w:rPr>
                <w:color w:val="FF0000"/>
                <w:lang w:eastAsia="zh-CN"/>
              </w:rPr>
            </w:pPr>
            <w:r w:rsidRPr="001B6A87">
              <w:rPr>
                <w:iCs/>
                <w:color w:val="FF0000"/>
                <w:lang w:val="en-SG" w:eastAsia="zh-CN"/>
              </w:rPr>
              <w:t>Vehicle type distribution per TR 37.885</w:t>
            </w:r>
            <w:r w:rsidRPr="001B6A87">
              <w:rPr>
                <w:iCs/>
                <w:strike/>
                <w:color w:val="FF0000"/>
                <w:lang w:val="en-SG" w:eastAsia="zh-CN"/>
              </w:rPr>
              <w:t xml:space="preserve">  </w:t>
            </w:r>
          </w:p>
        </w:tc>
        <w:tc>
          <w:tcPr>
            <w:tcW w:w="3125" w:type="dxa"/>
            <w:shd w:val="clear" w:color="auto" w:fill="FFFFFF"/>
            <w:vAlign w:val="center"/>
          </w:tcPr>
          <w:p w14:paraId="700AABF8" w14:textId="044ABA83" w:rsidR="008D067B" w:rsidRPr="001B6A87" w:rsidRDefault="008D067B" w:rsidP="008D067B">
            <w:pPr>
              <w:pStyle w:val="TAL"/>
              <w:rPr>
                <w:color w:val="FF0000"/>
                <w:lang w:eastAsia="zh-CN"/>
              </w:rPr>
            </w:pPr>
            <w:r w:rsidRPr="001B6A87">
              <w:rPr>
                <w:rFonts w:eastAsia="宋体"/>
                <w:iCs/>
                <w:color w:val="FF0000"/>
              </w:rPr>
              <w:t xml:space="preserve">Adult Pedestrian: </w:t>
            </w:r>
            <w:r w:rsidRPr="001B6A87">
              <w:rPr>
                <w:color w:val="FF0000"/>
              </w:rPr>
              <w:t>0.5m x 0.5m x 1.75m</w:t>
            </w:r>
          </w:p>
        </w:tc>
      </w:tr>
      <w:tr w:rsidR="001B6A87" w:rsidRPr="001B6A87" w14:paraId="4CFFE1A4" w14:textId="77777777" w:rsidTr="001C7914">
        <w:tc>
          <w:tcPr>
            <w:tcW w:w="2439" w:type="dxa"/>
            <w:gridSpan w:val="2"/>
            <w:shd w:val="clear" w:color="auto" w:fill="FFFFFF"/>
            <w:vAlign w:val="center"/>
          </w:tcPr>
          <w:p w14:paraId="3494C28B" w14:textId="77777777" w:rsidR="008D067B" w:rsidRPr="001B6A87" w:rsidRDefault="008D067B" w:rsidP="008D067B">
            <w:pPr>
              <w:pStyle w:val="TAL"/>
              <w:rPr>
                <w:rFonts w:eastAsia="等线"/>
                <w:color w:val="FF0000"/>
                <w:lang w:val="en-US" w:eastAsia="zh-CN"/>
              </w:rPr>
            </w:pPr>
            <w:r w:rsidRPr="001B6A87">
              <w:rPr>
                <w:color w:val="FF0000"/>
                <w:lang w:val="en-US" w:eastAsia="zh-CN"/>
              </w:rPr>
              <w:t>Environment Objects</w:t>
            </w:r>
          </w:p>
        </w:tc>
        <w:tc>
          <w:tcPr>
            <w:tcW w:w="6513" w:type="dxa"/>
            <w:gridSpan w:val="2"/>
            <w:shd w:val="clear" w:color="auto" w:fill="FFFFFF"/>
            <w:vAlign w:val="center"/>
          </w:tcPr>
          <w:p w14:paraId="67A0F139" w14:textId="3EA3A6FE" w:rsidR="008D067B" w:rsidRPr="001B6A87" w:rsidRDefault="008D067B" w:rsidP="008D067B">
            <w:pPr>
              <w:pStyle w:val="TAL"/>
              <w:rPr>
                <w:color w:val="FF0000"/>
                <w:lang w:val="en-US" w:eastAsia="zh-CN"/>
              </w:rPr>
            </w:pPr>
            <w:r w:rsidRPr="001B6A87">
              <w:rPr>
                <w:color w:val="FF0000"/>
                <w:lang w:val="en-US" w:eastAsia="zh-CN"/>
              </w:rPr>
              <w:t xml:space="preserve">Optional: Type-2 EO </w:t>
            </w:r>
          </w:p>
          <w:p w14:paraId="49F8130E" w14:textId="680143A0" w:rsidR="008D067B" w:rsidRPr="001B6A87" w:rsidRDefault="008D067B" w:rsidP="008D067B">
            <w:pPr>
              <w:pStyle w:val="TAL"/>
              <w:overflowPunct/>
              <w:autoSpaceDE/>
              <w:autoSpaceDN/>
              <w:adjustRightInd/>
              <w:ind w:left="291" w:hanging="291"/>
              <w:textAlignment w:val="auto"/>
              <w:rPr>
                <w:iCs/>
                <w:color w:val="FF0000"/>
                <w:lang w:val="en-US"/>
              </w:rPr>
            </w:pPr>
            <w:r w:rsidRPr="001B6A87">
              <w:rPr>
                <w:color w:val="FF0000"/>
              </w:rPr>
              <w:t>-</w:t>
            </w:r>
            <w:r w:rsidRPr="001B6A87">
              <w:rPr>
                <w:color w:val="FF0000"/>
              </w:rPr>
              <w:tab/>
              <w:t xml:space="preserve">4 walls modelled as Type-2 EO, per building of size 413m x 230m x 20m. </w:t>
            </w:r>
          </w:p>
        </w:tc>
      </w:tr>
    </w:tbl>
    <w:p w14:paraId="4A933C29" w14:textId="3DA5B715" w:rsidR="00012438" w:rsidRDefault="00012438">
      <w:pPr>
        <w:pStyle w:val="ac"/>
        <w:widowControl/>
      </w:pPr>
      <w:r>
        <w:t xml:space="preserve">-------------------- End of </w:t>
      </w:r>
      <w:r>
        <w:rPr>
          <w:rFonts w:hint="eastAsia"/>
        </w:rPr>
        <w:t>T</w:t>
      </w:r>
      <w:r>
        <w:t>P #3 ----------------------</w:t>
      </w:r>
    </w:p>
    <w:p w14:paraId="6A54B8A8" w14:textId="741EC982" w:rsidR="002C4169" w:rsidRDefault="0039292F" w:rsidP="0039292F">
      <w:pPr>
        <w:pStyle w:val="ac"/>
        <w:widowControl/>
        <w:rPr>
          <w:rFonts w:cs="Times New Roman"/>
          <w:b/>
          <w:bCs/>
          <w:kern w:val="0"/>
          <w:szCs w:val="21"/>
          <w:lang w:val="en-GB" w:eastAsia="en-US"/>
        </w:rPr>
      </w:pPr>
      <w:r>
        <w:rPr>
          <w:rFonts w:cs="Times New Roman"/>
          <w:b/>
          <w:bCs/>
          <w:kern w:val="0"/>
          <w:szCs w:val="21"/>
          <w:lang w:val="en-GB" w:eastAsia="en-US"/>
        </w:rPr>
        <w:t xml:space="preserve">Proposal </w:t>
      </w:r>
      <w:r w:rsidR="00BF78D2">
        <w:rPr>
          <w:rFonts w:cs="Times New Roman" w:hint="eastAsia"/>
          <w:b/>
          <w:bCs/>
          <w:kern w:val="0"/>
          <w:szCs w:val="21"/>
          <w:lang w:val="en-GB"/>
        </w:rPr>
        <w:t>5</w:t>
      </w:r>
      <w:r>
        <w:rPr>
          <w:rFonts w:cs="Times New Roman"/>
          <w:b/>
          <w:bCs/>
          <w:kern w:val="0"/>
          <w:szCs w:val="21"/>
          <w:lang w:val="en-GB" w:eastAsia="en-US"/>
        </w:rPr>
        <w:t xml:space="preserve">: </w:t>
      </w:r>
      <w:r w:rsidR="004F66A4">
        <w:rPr>
          <w:rFonts w:cs="Times New Roman"/>
          <w:b/>
          <w:bCs/>
          <w:kern w:val="0"/>
          <w:szCs w:val="21"/>
          <w:lang w:val="en-GB" w:eastAsia="en-US"/>
        </w:rPr>
        <w:t xml:space="preserve">Adopt </w:t>
      </w:r>
      <w:r w:rsidR="00F21913">
        <w:rPr>
          <w:rFonts w:cs="Times New Roman"/>
          <w:b/>
          <w:bCs/>
          <w:kern w:val="0"/>
          <w:szCs w:val="21"/>
          <w:lang w:val="en-GB" w:eastAsia="en-US"/>
        </w:rPr>
        <w:t xml:space="preserve">TP #3 for </w:t>
      </w:r>
      <w:r w:rsidR="00BD351D">
        <w:rPr>
          <w:rFonts w:cs="Times New Roman"/>
          <w:b/>
          <w:bCs/>
          <w:kern w:val="0"/>
          <w:szCs w:val="21"/>
          <w:lang w:val="en-GB" w:eastAsia="en-US"/>
        </w:rPr>
        <w:t xml:space="preserve">deployment scenario Urban grid </w:t>
      </w:r>
      <w:r w:rsidR="004F66A4">
        <w:rPr>
          <w:rFonts w:cs="Times New Roman"/>
          <w:b/>
          <w:bCs/>
          <w:kern w:val="0"/>
          <w:szCs w:val="21"/>
          <w:lang w:val="en-GB" w:eastAsia="en-US"/>
        </w:rPr>
        <w:t>in</w:t>
      </w:r>
      <w:r w:rsidR="00BD351D">
        <w:rPr>
          <w:rFonts w:cs="Times New Roman"/>
          <w:b/>
          <w:bCs/>
          <w:kern w:val="0"/>
          <w:szCs w:val="21"/>
          <w:lang w:val="en-GB" w:eastAsia="en-US"/>
        </w:rPr>
        <w:t xml:space="preserve"> TR 38.914 for</w:t>
      </w:r>
      <w:r w:rsidR="004F66A4">
        <w:rPr>
          <w:rFonts w:cs="Times New Roman"/>
          <w:b/>
          <w:bCs/>
          <w:kern w:val="0"/>
          <w:szCs w:val="21"/>
          <w:lang w:val="en-GB" w:eastAsia="en-US"/>
        </w:rPr>
        <w:t xml:space="preserve"> evaluation of</w:t>
      </w:r>
      <w:r w:rsidR="00BD351D">
        <w:rPr>
          <w:rFonts w:cs="Times New Roman"/>
          <w:b/>
          <w:bCs/>
          <w:kern w:val="0"/>
          <w:szCs w:val="21"/>
          <w:lang w:val="en-GB" w:eastAsia="en-US"/>
        </w:rPr>
        <w:t xml:space="preserve"> automotive sensing scenarios. </w:t>
      </w:r>
    </w:p>
    <w:p w14:paraId="5C69555C"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Conclusion</w:t>
      </w:r>
    </w:p>
    <w:p w14:paraId="4FFC8ADB" w14:textId="6D7735B4" w:rsidR="0062765C" w:rsidRDefault="003A7698" w:rsidP="0062765C">
      <w:pPr>
        <w:widowControl/>
        <w:overflowPunct w:val="0"/>
        <w:snapToGrid w:val="0"/>
        <w:spacing w:after="120"/>
        <w:textAlignment w:val="baseline"/>
        <w:rPr>
          <w:lang w:val="en-GB"/>
        </w:rPr>
      </w:pPr>
      <w:r>
        <w:rPr>
          <w:rFonts w:cs="Times New Roman"/>
          <w:kern w:val="0"/>
          <w:sz w:val="22"/>
        </w:rPr>
        <w:t xml:space="preserve">In this contribution, </w:t>
      </w:r>
      <w:r w:rsidR="00D62EA0">
        <w:rPr>
          <w:rFonts w:cs="Times New Roman" w:hint="eastAsia"/>
          <w:kern w:val="0"/>
          <w:sz w:val="22"/>
        </w:rPr>
        <w:t>w</w:t>
      </w:r>
      <w:r w:rsidR="00D62EA0">
        <w:rPr>
          <w:rFonts w:cs="Times New Roman"/>
          <w:kern w:val="0"/>
          <w:sz w:val="22"/>
        </w:rPr>
        <w:t xml:space="preserve">e discuss the deployment scenarios for ISAC and make the following proposals. </w:t>
      </w:r>
    </w:p>
    <w:p w14:paraId="631838C9" w14:textId="540D2C41" w:rsidR="001B6A87" w:rsidRDefault="001B6A87" w:rsidP="001B6A87">
      <w:pPr>
        <w:pStyle w:val="ac"/>
        <w:widowControl/>
        <w:suppressAutoHyphens w:val="0"/>
        <w:rPr>
          <w:rFonts w:cs="Times New Roman"/>
          <w:b/>
          <w:bCs/>
          <w:kern w:val="0"/>
          <w:szCs w:val="21"/>
          <w:lang w:val="en-GB" w:eastAsia="en-US"/>
        </w:rPr>
      </w:pPr>
      <w:r>
        <w:rPr>
          <w:rFonts w:cs="Times New Roman"/>
          <w:b/>
          <w:bCs/>
          <w:kern w:val="0"/>
          <w:szCs w:val="21"/>
          <w:lang w:val="en-GB" w:eastAsia="en-US"/>
        </w:rPr>
        <w:t xml:space="preserve">Proposal </w:t>
      </w:r>
      <w:r>
        <w:rPr>
          <w:rFonts w:cs="Times New Roman"/>
          <w:b/>
          <w:bCs/>
          <w:kern w:val="0"/>
          <w:szCs w:val="21"/>
          <w:lang w:val="en-GB"/>
        </w:rPr>
        <w:t>1</w:t>
      </w:r>
      <w:r>
        <w:rPr>
          <w:rFonts w:cs="Times New Roman"/>
          <w:b/>
          <w:bCs/>
          <w:kern w:val="0"/>
          <w:szCs w:val="21"/>
          <w:lang w:val="en-GB" w:eastAsia="en-US"/>
        </w:rPr>
        <w:t xml:space="preserve">: The following representative deployment scenarios </w:t>
      </w:r>
      <w:r w:rsidR="00E15E27">
        <w:rPr>
          <w:rFonts w:cs="Times New Roman"/>
          <w:b/>
          <w:bCs/>
          <w:kern w:val="0"/>
          <w:szCs w:val="21"/>
          <w:lang w:val="en-GB" w:eastAsia="en-US"/>
        </w:rPr>
        <w:t>can</w:t>
      </w:r>
      <w:r>
        <w:rPr>
          <w:rFonts w:cs="Times New Roman"/>
          <w:b/>
          <w:bCs/>
          <w:kern w:val="0"/>
          <w:szCs w:val="21"/>
          <w:lang w:val="en-GB" w:eastAsia="en-US"/>
        </w:rPr>
        <w:t xml:space="preserve"> be considered for the evaluation of object detection/tracking:</w:t>
      </w:r>
    </w:p>
    <w:p w14:paraId="334768E9" w14:textId="77777777" w:rsidR="001B6A87" w:rsidRPr="00E91552" w:rsidRDefault="001B6A87" w:rsidP="001B6A87">
      <w:pPr>
        <w:pStyle w:val="ac"/>
        <w:widowControl/>
        <w:numPr>
          <w:ilvl w:val="0"/>
          <w:numId w:val="28"/>
        </w:numPr>
        <w:rPr>
          <w:rFonts w:cs="Times New Roman"/>
          <w:b/>
          <w:bCs/>
          <w:kern w:val="0"/>
          <w:szCs w:val="21"/>
          <w:lang w:val="en-GB" w:eastAsia="en-US"/>
        </w:rPr>
      </w:pPr>
      <w:r w:rsidRPr="00E91552">
        <w:rPr>
          <w:rFonts w:cs="Times New Roman"/>
          <w:b/>
          <w:bCs/>
          <w:kern w:val="0"/>
          <w:szCs w:val="21"/>
          <w:lang w:val="en-GB" w:eastAsia="en-US"/>
        </w:rPr>
        <w:t>Urban macro (</w:t>
      </w:r>
      <w:proofErr w:type="spellStart"/>
      <w:r w:rsidRPr="00E91552">
        <w:rPr>
          <w:rFonts w:cs="Times New Roman"/>
          <w:b/>
          <w:bCs/>
          <w:kern w:val="0"/>
          <w:szCs w:val="21"/>
          <w:lang w:val="en-GB" w:eastAsia="en-US"/>
        </w:rPr>
        <w:t>UMa</w:t>
      </w:r>
      <w:proofErr w:type="spellEnd"/>
      <w:r w:rsidRPr="00E91552">
        <w:rPr>
          <w:rFonts w:cs="Times New Roman"/>
          <w:b/>
          <w:bCs/>
          <w:kern w:val="0"/>
          <w:szCs w:val="21"/>
          <w:lang w:val="en-GB" w:eastAsia="en-US"/>
        </w:rPr>
        <w:t>-AV in NR)</w:t>
      </w:r>
      <w:r>
        <w:rPr>
          <w:rFonts w:cs="Times New Roman"/>
          <w:b/>
          <w:bCs/>
          <w:kern w:val="0"/>
          <w:szCs w:val="21"/>
          <w:lang w:val="en-GB" w:eastAsia="en-US"/>
        </w:rPr>
        <w:t xml:space="preserve"> for UAV detection and tracking</w:t>
      </w:r>
    </w:p>
    <w:p w14:paraId="55909014" w14:textId="77777777" w:rsidR="001B6A87" w:rsidRDefault="001B6A87" w:rsidP="001B6A87">
      <w:pPr>
        <w:pStyle w:val="ac"/>
        <w:widowControl/>
        <w:numPr>
          <w:ilvl w:val="0"/>
          <w:numId w:val="28"/>
        </w:numPr>
        <w:rPr>
          <w:rFonts w:cs="Times New Roman"/>
          <w:b/>
          <w:bCs/>
          <w:kern w:val="0"/>
          <w:szCs w:val="21"/>
          <w:lang w:val="en-GB" w:eastAsia="en-US"/>
        </w:rPr>
      </w:pPr>
      <w:r>
        <w:rPr>
          <w:rFonts w:cs="Times New Roman"/>
          <w:b/>
          <w:bCs/>
          <w:kern w:val="0"/>
          <w:szCs w:val="21"/>
          <w:lang w:val="en-GB" w:eastAsia="en-US"/>
        </w:rPr>
        <w:t>Indoor hotspot for human intruder detection or health care,</w:t>
      </w:r>
    </w:p>
    <w:p w14:paraId="25F43C83" w14:textId="77777777" w:rsidR="001B6A87" w:rsidRDefault="001B6A87" w:rsidP="001B6A87">
      <w:pPr>
        <w:pStyle w:val="ac"/>
        <w:widowControl/>
        <w:numPr>
          <w:ilvl w:val="0"/>
          <w:numId w:val="28"/>
        </w:numPr>
        <w:rPr>
          <w:rFonts w:cs="Times New Roman"/>
          <w:b/>
          <w:bCs/>
          <w:kern w:val="0"/>
          <w:szCs w:val="21"/>
          <w:lang w:val="en-GB" w:eastAsia="en-US"/>
        </w:rPr>
      </w:pPr>
      <w:r>
        <w:rPr>
          <w:rFonts w:cs="Times New Roman"/>
          <w:b/>
          <w:bCs/>
          <w:kern w:val="0"/>
          <w:szCs w:val="21"/>
          <w:lang w:val="en-GB" w:eastAsia="en-US"/>
        </w:rPr>
        <w:t>Urban grid for automotive</w:t>
      </w:r>
      <w:r>
        <w:rPr>
          <w:rFonts w:cs="Times New Roman"/>
          <w:b/>
          <w:bCs/>
          <w:kern w:val="0"/>
          <w:szCs w:val="21"/>
          <w:lang w:val="en-GB"/>
        </w:rPr>
        <w:t xml:space="preserve"> use cases.</w:t>
      </w:r>
    </w:p>
    <w:p w14:paraId="25C240FD" w14:textId="77777777" w:rsidR="001B6A87" w:rsidRPr="001A405C" w:rsidRDefault="001B6A87" w:rsidP="001B6A87">
      <w:pPr>
        <w:pStyle w:val="ac"/>
        <w:widowControl/>
        <w:numPr>
          <w:ilvl w:val="0"/>
          <w:numId w:val="28"/>
        </w:numPr>
        <w:rPr>
          <w:rFonts w:cs="Times New Roman"/>
          <w:b/>
          <w:bCs/>
          <w:kern w:val="0"/>
          <w:szCs w:val="21"/>
          <w:lang w:val="en-GB" w:eastAsia="en-US"/>
        </w:rPr>
      </w:pPr>
      <w:r>
        <w:rPr>
          <w:rFonts w:cs="Times New Roman" w:hint="eastAsia"/>
          <w:b/>
          <w:bCs/>
          <w:kern w:val="0"/>
          <w:szCs w:val="21"/>
          <w:lang w:val="en-GB"/>
        </w:rPr>
        <w:t>I</w:t>
      </w:r>
      <w:r>
        <w:rPr>
          <w:rFonts w:cs="Times New Roman"/>
          <w:b/>
          <w:bCs/>
          <w:kern w:val="0"/>
          <w:szCs w:val="21"/>
          <w:lang w:val="en-GB"/>
        </w:rPr>
        <w:t xml:space="preserve">ndoor Factory for AGV use cases. </w:t>
      </w:r>
    </w:p>
    <w:p w14:paraId="23301A6D" w14:textId="77777777" w:rsidR="001B6A87" w:rsidRDefault="001B6A87" w:rsidP="001B6A87">
      <w:pPr>
        <w:pStyle w:val="ac"/>
        <w:widowControl/>
        <w:rPr>
          <w:rFonts w:cs="Times New Roman"/>
          <w:b/>
          <w:bCs/>
          <w:kern w:val="0"/>
          <w:szCs w:val="21"/>
          <w:lang w:val="en-GB" w:eastAsia="en-US"/>
        </w:rPr>
      </w:pPr>
      <w:r>
        <w:rPr>
          <w:rFonts w:cs="Times New Roman"/>
          <w:b/>
          <w:bCs/>
          <w:kern w:val="0"/>
          <w:szCs w:val="21"/>
          <w:lang w:val="en-GB" w:eastAsia="en-US"/>
        </w:rPr>
        <w:t xml:space="preserve">Proposal </w:t>
      </w:r>
      <w:r>
        <w:rPr>
          <w:rFonts w:cs="Times New Roman"/>
          <w:b/>
          <w:bCs/>
          <w:kern w:val="0"/>
          <w:szCs w:val="21"/>
          <w:lang w:val="en-GB"/>
        </w:rPr>
        <w:t>2</w:t>
      </w:r>
      <w:r>
        <w:rPr>
          <w:rFonts w:cs="Times New Roman"/>
          <w:b/>
          <w:bCs/>
          <w:kern w:val="0"/>
          <w:szCs w:val="21"/>
          <w:lang w:val="en-GB" w:eastAsia="en-US"/>
        </w:rPr>
        <w:t>: For deployment scenarios that are used for evaluation of both sensing and communication use cases, the assumptions should be captured in one common table.</w:t>
      </w:r>
    </w:p>
    <w:p w14:paraId="07729EF8" w14:textId="77777777" w:rsidR="001B6A87" w:rsidRPr="00793797" w:rsidRDefault="001B6A87" w:rsidP="001B6A87">
      <w:pPr>
        <w:pStyle w:val="ac"/>
        <w:widowControl/>
        <w:numPr>
          <w:ilvl w:val="0"/>
          <w:numId w:val="30"/>
        </w:numPr>
        <w:rPr>
          <w:rFonts w:cs="Times New Roman"/>
          <w:b/>
          <w:bCs/>
          <w:kern w:val="0"/>
          <w:szCs w:val="21"/>
          <w:lang w:val="en-GB" w:eastAsia="en-US"/>
        </w:rPr>
      </w:pPr>
      <w:r>
        <w:rPr>
          <w:rFonts w:cs="Times New Roman"/>
          <w:b/>
          <w:bCs/>
          <w:kern w:val="0"/>
          <w:szCs w:val="21"/>
          <w:lang w:val="en-GB" w:eastAsia="en-US"/>
        </w:rPr>
        <w:lastRenderedPageBreak/>
        <w:t>Not all assumptions may be applicable for both sensing and communication. These should be highlighted in the corresponding tables.</w:t>
      </w:r>
    </w:p>
    <w:p w14:paraId="4AB8C6D4" w14:textId="77777777" w:rsidR="001B6A87" w:rsidRPr="000D3496" w:rsidRDefault="001B6A87" w:rsidP="001B6A87">
      <w:pPr>
        <w:pStyle w:val="ac"/>
        <w:widowControl/>
        <w:rPr>
          <w:lang w:val="en-GB"/>
        </w:rPr>
      </w:pPr>
      <w:r>
        <w:rPr>
          <w:rFonts w:cs="Times New Roman"/>
          <w:b/>
          <w:bCs/>
          <w:kern w:val="0"/>
          <w:szCs w:val="21"/>
          <w:lang w:val="en-GB" w:eastAsia="en-US"/>
        </w:rPr>
        <w:t xml:space="preserve">Proposal </w:t>
      </w:r>
      <w:r>
        <w:rPr>
          <w:rFonts w:cs="Times New Roman" w:hint="eastAsia"/>
          <w:b/>
          <w:bCs/>
          <w:kern w:val="0"/>
          <w:szCs w:val="21"/>
          <w:lang w:val="en-GB"/>
        </w:rPr>
        <w:t>3</w:t>
      </w:r>
      <w:r>
        <w:rPr>
          <w:rFonts w:cs="Times New Roman"/>
          <w:b/>
          <w:bCs/>
          <w:kern w:val="0"/>
          <w:szCs w:val="21"/>
          <w:lang w:val="en-GB" w:eastAsia="en-US"/>
        </w:rPr>
        <w:t xml:space="preserve">: Adopt TP #1 for deployment scenario Urban macro in TR 38.914 for the evaluation of communication and UAV sensing scenarios. </w:t>
      </w:r>
    </w:p>
    <w:p w14:paraId="4FB22942" w14:textId="77777777" w:rsidR="001B6A87" w:rsidRPr="0039292F" w:rsidRDefault="001B6A87" w:rsidP="001B6A87">
      <w:pPr>
        <w:pStyle w:val="ac"/>
        <w:widowControl/>
      </w:pPr>
      <w:r>
        <w:rPr>
          <w:rFonts w:cs="Times New Roman"/>
          <w:b/>
          <w:bCs/>
          <w:kern w:val="0"/>
          <w:szCs w:val="21"/>
          <w:lang w:val="en-GB" w:eastAsia="en-US"/>
        </w:rPr>
        <w:t xml:space="preserve">Proposal </w:t>
      </w:r>
      <w:r>
        <w:rPr>
          <w:rFonts w:cs="Times New Roman" w:hint="eastAsia"/>
          <w:b/>
          <w:bCs/>
          <w:kern w:val="0"/>
          <w:szCs w:val="21"/>
          <w:lang w:val="en-GB"/>
        </w:rPr>
        <w:t>4</w:t>
      </w:r>
      <w:r>
        <w:rPr>
          <w:rFonts w:cs="Times New Roman"/>
          <w:b/>
          <w:bCs/>
          <w:kern w:val="0"/>
          <w:szCs w:val="21"/>
          <w:lang w:val="en-GB" w:eastAsia="en-US"/>
        </w:rPr>
        <w:t xml:space="preserve">: Adopt TP #2 for deployment scenario Indoor hotspot in TR 38.914 for the evaluation of communication and human sensing scenarios.  </w:t>
      </w:r>
    </w:p>
    <w:p w14:paraId="345DE152" w14:textId="77777777" w:rsidR="001B6A87" w:rsidRDefault="001B6A87" w:rsidP="001B6A87">
      <w:pPr>
        <w:pStyle w:val="ac"/>
        <w:widowControl/>
        <w:rPr>
          <w:rFonts w:cs="Times New Roman"/>
          <w:b/>
          <w:bCs/>
          <w:kern w:val="0"/>
          <w:szCs w:val="21"/>
          <w:lang w:val="en-GB" w:eastAsia="en-US"/>
        </w:rPr>
      </w:pPr>
      <w:r>
        <w:rPr>
          <w:rFonts w:cs="Times New Roman"/>
          <w:b/>
          <w:bCs/>
          <w:kern w:val="0"/>
          <w:szCs w:val="21"/>
          <w:lang w:val="en-GB" w:eastAsia="en-US"/>
        </w:rPr>
        <w:t xml:space="preserve">Proposal </w:t>
      </w:r>
      <w:r>
        <w:rPr>
          <w:rFonts w:cs="Times New Roman" w:hint="eastAsia"/>
          <w:b/>
          <w:bCs/>
          <w:kern w:val="0"/>
          <w:szCs w:val="21"/>
          <w:lang w:val="en-GB"/>
        </w:rPr>
        <w:t>5</w:t>
      </w:r>
      <w:r>
        <w:rPr>
          <w:rFonts w:cs="Times New Roman"/>
          <w:b/>
          <w:bCs/>
          <w:kern w:val="0"/>
          <w:szCs w:val="21"/>
          <w:lang w:val="en-GB" w:eastAsia="en-US"/>
        </w:rPr>
        <w:t xml:space="preserve">: Adopt TP #3 for deployment scenario Urban grid in TR 38.914 for evaluation of automotive sensing scenarios. </w:t>
      </w:r>
    </w:p>
    <w:p w14:paraId="63031B22"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References</w:t>
      </w:r>
    </w:p>
    <w:p w14:paraId="3C9F5A2E" w14:textId="3F6CF310" w:rsidR="00A9456F" w:rsidRDefault="003A7698">
      <w:pPr>
        <w:widowControl/>
        <w:numPr>
          <w:ilvl w:val="0"/>
          <w:numId w:val="6"/>
        </w:numPr>
        <w:suppressAutoHyphens w:val="0"/>
        <w:autoSpaceDE w:val="0"/>
        <w:autoSpaceDN w:val="0"/>
        <w:adjustRightInd w:val="0"/>
        <w:snapToGrid w:val="0"/>
        <w:spacing w:after="120"/>
        <w:rPr>
          <w:rFonts w:cs="Times New Roman"/>
          <w:kern w:val="0"/>
          <w:sz w:val="22"/>
        </w:rPr>
      </w:pPr>
      <w:r>
        <w:rPr>
          <w:rFonts w:cs="Times New Roman"/>
          <w:kern w:val="0"/>
          <w:sz w:val="22"/>
        </w:rPr>
        <w:t>3GPP TR 38.91</w:t>
      </w:r>
      <w:r w:rsidR="0062765C">
        <w:rPr>
          <w:rFonts w:cs="Times New Roman"/>
          <w:kern w:val="0"/>
          <w:sz w:val="22"/>
        </w:rPr>
        <w:t>4</w:t>
      </w:r>
      <w:r>
        <w:rPr>
          <w:rFonts w:cs="Times New Roman"/>
          <w:kern w:val="0"/>
          <w:sz w:val="22"/>
        </w:rPr>
        <w:t xml:space="preserve">, </w:t>
      </w:r>
      <w:r w:rsidR="0062765C" w:rsidRPr="0062765C">
        <w:rPr>
          <w:rFonts w:cs="Times New Roman"/>
          <w:kern w:val="0"/>
          <w:sz w:val="22"/>
        </w:rPr>
        <w:t>Study on 6G Scenarios and Requirements</w:t>
      </w:r>
      <w:r w:rsidR="004F363A">
        <w:rPr>
          <w:rFonts w:cs="Times New Roman"/>
          <w:kern w:val="0"/>
          <w:sz w:val="22"/>
        </w:rPr>
        <w:t>, V0.2.0, (2025-09)</w:t>
      </w:r>
      <w:r>
        <w:rPr>
          <w:rFonts w:cs="Times New Roman"/>
          <w:kern w:val="0"/>
          <w:sz w:val="22"/>
        </w:rPr>
        <w:t xml:space="preserve"> </w:t>
      </w:r>
    </w:p>
    <w:p w14:paraId="7CC93C8D" w14:textId="4EAD6957" w:rsidR="00195302" w:rsidRPr="006205B6" w:rsidRDefault="006C1878" w:rsidP="000D3496">
      <w:pPr>
        <w:widowControl/>
        <w:numPr>
          <w:ilvl w:val="0"/>
          <w:numId w:val="6"/>
        </w:numPr>
        <w:suppressAutoHyphens w:val="0"/>
        <w:autoSpaceDE w:val="0"/>
        <w:autoSpaceDN w:val="0"/>
        <w:adjustRightInd w:val="0"/>
        <w:snapToGrid w:val="0"/>
        <w:spacing w:after="120"/>
        <w:rPr>
          <w:rFonts w:cs="Times New Roman"/>
          <w:kern w:val="0"/>
          <w:sz w:val="22"/>
        </w:rPr>
      </w:pPr>
      <w:r w:rsidRPr="006205B6">
        <w:rPr>
          <w:rFonts w:cs="Times New Roman"/>
          <w:kern w:val="0"/>
          <w:sz w:val="22"/>
        </w:rPr>
        <w:t>RP-</w:t>
      </w:r>
      <w:r w:rsidR="00D235F8" w:rsidRPr="006205B6">
        <w:rPr>
          <w:rFonts w:cs="Times New Roman"/>
          <w:kern w:val="0"/>
          <w:sz w:val="22"/>
        </w:rPr>
        <w:t>25</w:t>
      </w:r>
      <w:r w:rsidR="006205B6" w:rsidRPr="006205B6">
        <w:rPr>
          <w:rFonts w:cs="Times New Roman"/>
          <w:kern w:val="0"/>
          <w:sz w:val="22"/>
        </w:rPr>
        <w:t>3249</w:t>
      </w:r>
      <w:r w:rsidR="00195302" w:rsidRPr="006205B6">
        <w:rPr>
          <w:rFonts w:cs="Times New Roman"/>
          <w:kern w:val="0"/>
          <w:sz w:val="22"/>
        </w:rPr>
        <w:t xml:space="preserve">, </w:t>
      </w:r>
      <w:r w:rsidR="00192D84" w:rsidRPr="006205B6">
        <w:rPr>
          <w:rFonts w:cs="Times New Roman"/>
          <w:kern w:val="0"/>
          <w:sz w:val="22"/>
        </w:rPr>
        <w:t xml:space="preserve">Requirements of Integrated Sensing </w:t>
      </w:r>
      <w:proofErr w:type="gramStart"/>
      <w:r w:rsidR="00192D84" w:rsidRPr="006205B6">
        <w:rPr>
          <w:rFonts w:cs="Times New Roman"/>
          <w:kern w:val="0"/>
          <w:sz w:val="22"/>
        </w:rPr>
        <w:t>And</w:t>
      </w:r>
      <w:proofErr w:type="gramEnd"/>
      <w:r w:rsidR="00192D84" w:rsidRPr="006205B6">
        <w:rPr>
          <w:rFonts w:cs="Times New Roman"/>
          <w:kern w:val="0"/>
          <w:sz w:val="22"/>
        </w:rPr>
        <w:t xml:space="preserve"> Communication (ISAC)</w:t>
      </w:r>
      <w:r w:rsidRPr="006205B6">
        <w:rPr>
          <w:rFonts w:cs="Times New Roman"/>
          <w:kern w:val="0"/>
          <w:sz w:val="22"/>
        </w:rPr>
        <w:t>, Xiaomi</w:t>
      </w:r>
      <w:r w:rsidRPr="006205B6" w:rsidDel="006C1878">
        <w:rPr>
          <w:rFonts w:cs="Times New Roman"/>
          <w:kern w:val="0"/>
          <w:sz w:val="22"/>
        </w:rPr>
        <w:t xml:space="preserve"> </w:t>
      </w:r>
    </w:p>
    <w:sectPr w:rsidR="00195302" w:rsidRPr="006205B6">
      <w:footerReference w:type="default" r:id="rId8"/>
      <w:footerReference w:type="first" r:id="rId9"/>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947B" w14:textId="77777777" w:rsidR="00DB513D" w:rsidRDefault="00DB513D">
      <w:r>
        <w:separator/>
      </w:r>
    </w:p>
  </w:endnote>
  <w:endnote w:type="continuationSeparator" w:id="0">
    <w:p w14:paraId="2645457C" w14:textId="77777777" w:rsidR="00DB513D" w:rsidRDefault="00DB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00000000" w:usb1="00000000"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A699" w14:textId="77777777" w:rsidR="00DB513D" w:rsidRDefault="00DB513D">
      <w:r>
        <w:separator/>
      </w:r>
    </w:p>
  </w:footnote>
  <w:footnote w:type="continuationSeparator" w:id="0">
    <w:p w14:paraId="238A0355" w14:textId="77777777" w:rsidR="00DB513D" w:rsidRDefault="00DB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000000A"/>
    <w:multiLevelType w:val="multilevel"/>
    <w:tmpl w:val="4C8270F2"/>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1"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000000D"/>
    <w:multiLevelType w:val="multilevel"/>
    <w:tmpl w:val="1E6C79A2"/>
    <w:lvl w:ilvl="0">
      <w:start w:val="1"/>
      <w:numFmt w:val="decimal"/>
      <w:pStyle w:val="40"/>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076232"/>
    <w:multiLevelType w:val="hybridMultilevel"/>
    <w:tmpl w:val="8850E52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5" w15:restartNumberingAfterBreak="0">
    <w:nsid w:val="275F0F4A"/>
    <w:multiLevelType w:val="hybridMultilevel"/>
    <w:tmpl w:val="93441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B83F6E"/>
    <w:multiLevelType w:val="hybridMultilevel"/>
    <w:tmpl w:val="6632F83E"/>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9"/>
  </w:num>
  <w:num w:numId="4">
    <w:abstractNumId w:val="7"/>
  </w:num>
  <w:num w:numId="5">
    <w:abstractNumId w:val="4"/>
  </w:num>
  <w:num w:numId="6">
    <w:abstractNumId w:val="8"/>
  </w:num>
  <w:num w:numId="7">
    <w:abstractNumId w:val="17"/>
  </w:num>
  <w:num w:numId="8">
    <w:abstractNumId w:val="2"/>
  </w:num>
  <w:num w:numId="9">
    <w:abstractNumId w:val="18"/>
  </w:num>
  <w:num w:numId="10">
    <w:abstractNumId w:val="11"/>
  </w:num>
  <w:num w:numId="11">
    <w:abstractNumId w:val="19"/>
  </w:num>
  <w:num w:numId="12">
    <w:abstractNumId w:val="16"/>
  </w:num>
  <w:num w:numId="13">
    <w:abstractNumId w:val="14"/>
  </w:num>
  <w:num w:numId="14">
    <w:abstractNumId w:val="5"/>
  </w:num>
  <w:num w:numId="15">
    <w:abstractNumId w:val="3"/>
  </w:num>
  <w:num w:numId="16">
    <w:abstractNumId w:val="1"/>
  </w:num>
  <w:num w:numId="17">
    <w:abstractNumId w:val="12"/>
  </w:num>
  <w:num w:numId="18">
    <w:abstractNumId w:val="15"/>
  </w:num>
  <w:num w:numId="19">
    <w:abstractNumId w:val="21"/>
  </w:num>
  <w:num w:numId="20">
    <w:abstractNumId w:val="6"/>
  </w:num>
  <w:num w:numId="21">
    <w:abstractNumId w:val="20"/>
  </w:num>
  <w:num w:numId="22">
    <w:abstractNumId w:val="2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num>
  <w:num w:numId="25">
    <w:abstractNumId w:val="10"/>
  </w:num>
  <w:num w:numId="26">
    <w:abstractNumId w:val="10"/>
  </w:num>
  <w:num w:numId="27">
    <w:abstractNumId w:val="23"/>
  </w:num>
  <w:num w:numId="28">
    <w:abstractNumId w:val="25"/>
  </w:num>
  <w:num w:numId="29">
    <w:abstractNumId w:val="22"/>
  </w:num>
  <w:num w:numId="30">
    <w:abstractNumId w:val="2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2438"/>
    <w:rsid w:val="0001768C"/>
    <w:rsid w:val="0002123E"/>
    <w:rsid w:val="00046FE4"/>
    <w:rsid w:val="00071CDE"/>
    <w:rsid w:val="000940FA"/>
    <w:rsid w:val="000A6FA6"/>
    <w:rsid w:val="000D3496"/>
    <w:rsid w:val="00100D08"/>
    <w:rsid w:val="00135D8E"/>
    <w:rsid w:val="00137CA9"/>
    <w:rsid w:val="00141A07"/>
    <w:rsid w:val="00145118"/>
    <w:rsid w:val="00165914"/>
    <w:rsid w:val="001763DD"/>
    <w:rsid w:val="001811E0"/>
    <w:rsid w:val="00192D84"/>
    <w:rsid w:val="00194F12"/>
    <w:rsid w:val="00195302"/>
    <w:rsid w:val="001A2F5F"/>
    <w:rsid w:val="001A405C"/>
    <w:rsid w:val="001B6A87"/>
    <w:rsid w:val="001D241A"/>
    <w:rsid w:val="001F24FA"/>
    <w:rsid w:val="00223714"/>
    <w:rsid w:val="0022786D"/>
    <w:rsid w:val="00241EBD"/>
    <w:rsid w:val="00242407"/>
    <w:rsid w:val="0024498D"/>
    <w:rsid w:val="002471C2"/>
    <w:rsid w:val="00255C97"/>
    <w:rsid w:val="002728E9"/>
    <w:rsid w:val="00274F6C"/>
    <w:rsid w:val="002A04BC"/>
    <w:rsid w:val="002A4467"/>
    <w:rsid w:val="002A6BF5"/>
    <w:rsid w:val="002C3270"/>
    <w:rsid w:val="002C4169"/>
    <w:rsid w:val="002F0082"/>
    <w:rsid w:val="002F3A84"/>
    <w:rsid w:val="002F535D"/>
    <w:rsid w:val="00302BEC"/>
    <w:rsid w:val="003079F9"/>
    <w:rsid w:val="00334F3C"/>
    <w:rsid w:val="00342CFA"/>
    <w:rsid w:val="003434D0"/>
    <w:rsid w:val="00344113"/>
    <w:rsid w:val="0039292F"/>
    <w:rsid w:val="00394574"/>
    <w:rsid w:val="003A3679"/>
    <w:rsid w:val="003A7698"/>
    <w:rsid w:val="003B3D1F"/>
    <w:rsid w:val="003C47C6"/>
    <w:rsid w:val="003D2629"/>
    <w:rsid w:val="003F094D"/>
    <w:rsid w:val="00406979"/>
    <w:rsid w:val="00412774"/>
    <w:rsid w:val="00422665"/>
    <w:rsid w:val="004418F4"/>
    <w:rsid w:val="00465B78"/>
    <w:rsid w:val="00482C64"/>
    <w:rsid w:val="004B43E5"/>
    <w:rsid w:val="004F363A"/>
    <w:rsid w:val="004F66A4"/>
    <w:rsid w:val="00514E4E"/>
    <w:rsid w:val="00546FCB"/>
    <w:rsid w:val="0055142B"/>
    <w:rsid w:val="00563A33"/>
    <w:rsid w:val="005B4E1D"/>
    <w:rsid w:val="005D2110"/>
    <w:rsid w:val="005E6E11"/>
    <w:rsid w:val="005F3418"/>
    <w:rsid w:val="006205B6"/>
    <w:rsid w:val="0062765C"/>
    <w:rsid w:val="0063217E"/>
    <w:rsid w:val="00632FAE"/>
    <w:rsid w:val="00651E18"/>
    <w:rsid w:val="0066082C"/>
    <w:rsid w:val="00661807"/>
    <w:rsid w:val="00665E4B"/>
    <w:rsid w:val="00666DCF"/>
    <w:rsid w:val="00674288"/>
    <w:rsid w:val="006802CA"/>
    <w:rsid w:val="006967F3"/>
    <w:rsid w:val="006A1AEA"/>
    <w:rsid w:val="006A586C"/>
    <w:rsid w:val="006A6840"/>
    <w:rsid w:val="006B1C98"/>
    <w:rsid w:val="006B2BF4"/>
    <w:rsid w:val="006C1878"/>
    <w:rsid w:val="006C3EEE"/>
    <w:rsid w:val="006D7C26"/>
    <w:rsid w:val="006E152C"/>
    <w:rsid w:val="006E31F8"/>
    <w:rsid w:val="006E4BD1"/>
    <w:rsid w:val="006F3319"/>
    <w:rsid w:val="00703616"/>
    <w:rsid w:val="0070431F"/>
    <w:rsid w:val="0070578A"/>
    <w:rsid w:val="00722A54"/>
    <w:rsid w:val="007769A5"/>
    <w:rsid w:val="007859E1"/>
    <w:rsid w:val="00793797"/>
    <w:rsid w:val="007951F8"/>
    <w:rsid w:val="007A7846"/>
    <w:rsid w:val="007C54FA"/>
    <w:rsid w:val="007D7AF2"/>
    <w:rsid w:val="007E1AD6"/>
    <w:rsid w:val="007E7598"/>
    <w:rsid w:val="00802067"/>
    <w:rsid w:val="00814E96"/>
    <w:rsid w:val="00817D93"/>
    <w:rsid w:val="00837111"/>
    <w:rsid w:val="00842712"/>
    <w:rsid w:val="0084302E"/>
    <w:rsid w:val="008452B2"/>
    <w:rsid w:val="008702D3"/>
    <w:rsid w:val="00880C94"/>
    <w:rsid w:val="0088622E"/>
    <w:rsid w:val="008A2604"/>
    <w:rsid w:val="008A55B2"/>
    <w:rsid w:val="008B2126"/>
    <w:rsid w:val="008C77DA"/>
    <w:rsid w:val="008D067B"/>
    <w:rsid w:val="009017F7"/>
    <w:rsid w:val="00902116"/>
    <w:rsid w:val="009126D0"/>
    <w:rsid w:val="00921DA8"/>
    <w:rsid w:val="009456E2"/>
    <w:rsid w:val="00963536"/>
    <w:rsid w:val="00964E5F"/>
    <w:rsid w:val="00991A70"/>
    <w:rsid w:val="009948ED"/>
    <w:rsid w:val="00995641"/>
    <w:rsid w:val="009A13A3"/>
    <w:rsid w:val="009A4C93"/>
    <w:rsid w:val="009A694B"/>
    <w:rsid w:val="009B0DD2"/>
    <w:rsid w:val="009B2B72"/>
    <w:rsid w:val="009B76CD"/>
    <w:rsid w:val="009C444C"/>
    <w:rsid w:val="009E3968"/>
    <w:rsid w:val="009E44C5"/>
    <w:rsid w:val="009F282A"/>
    <w:rsid w:val="009F59C6"/>
    <w:rsid w:val="00A10C57"/>
    <w:rsid w:val="00A118AC"/>
    <w:rsid w:val="00A15008"/>
    <w:rsid w:val="00A40931"/>
    <w:rsid w:val="00A42894"/>
    <w:rsid w:val="00A43F1C"/>
    <w:rsid w:val="00A518C1"/>
    <w:rsid w:val="00A66952"/>
    <w:rsid w:val="00A91A78"/>
    <w:rsid w:val="00A93375"/>
    <w:rsid w:val="00A9456F"/>
    <w:rsid w:val="00AA3B4A"/>
    <w:rsid w:val="00AA50F5"/>
    <w:rsid w:val="00AA5B2D"/>
    <w:rsid w:val="00AA6A2B"/>
    <w:rsid w:val="00AB732F"/>
    <w:rsid w:val="00AC0F2B"/>
    <w:rsid w:val="00AC30B6"/>
    <w:rsid w:val="00AD261A"/>
    <w:rsid w:val="00AD4DBB"/>
    <w:rsid w:val="00AF52BC"/>
    <w:rsid w:val="00AF5AF6"/>
    <w:rsid w:val="00B20A63"/>
    <w:rsid w:val="00B236B3"/>
    <w:rsid w:val="00B34AEE"/>
    <w:rsid w:val="00B35197"/>
    <w:rsid w:val="00B37EF6"/>
    <w:rsid w:val="00B42444"/>
    <w:rsid w:val="00B43A37"/>
    <w:rsid w:val="00B545F9"/>
    <w:rsid w:val="00B60735"/>
    <w:rsid w:val="00B640BE"/>
    <w:rsid w:val="00B73EF0"/>
    <w:rsid w:val="00B80625"/>
    <w:rsid w:val="00B80DB8"/>
    <w:rsid w:val="00B90382"/>
    <w:rsid w:val="00B94C6B"/>
    <w:rsid w:val="00BB3734"/>
    <w:rsid w:val="00BB570F"/>
    <w:rsid w:val="00BD351D"/>
    <w:rsid w:val="00BD4FE3"/>
    <w:rsid w:val="00BD5AD3"/>
    <w:rsid w:val="00BE48AC"/>
    <w:rsid w:val="00BE68BD"/>
    <w:rsid w:val="00BE6EB2"/>
    <w:rsid w:val="00BF78D2"/>
    <w:rsid w:val="00C0782D"/>
    <w:rsid w:val="00C1180B"/>
    <w:rsid w:val="00C12BDF"/>
    <w:rsid w:val="00C20BC9"/>
    <w:rsid w:val="00C26490"/>
    <w:rsid w:val="00C337BC"/>
    <w:rsid w:val="00C427B9"/>
    <w:rsid w:val="00C52068"/>
    <w:rsid w:val="00C63A90"/>
    <w:rsid w:val="00C70239"/>
    <w:rsid w:val="00C931FF"/>
    <w:rsid w:val="00CA7EAB"/>
    <w:rsid w:val="00CB0153"/>
    <w:rsid w:val="00CB50E2"/>
    <w:rsid w:val="00CB6669"/>
    <w:rsid w:val="00CC052D"/>
    <w:rsid w:val="00CC35E5"/>
    <w:rsid w:val="00CD6353"/>
    <w:rsid w:val="00CF6CEE"/>
    <w:rsid w:val="00CF6EED"/>
    <w:rsid w:val="00D03761"/>
    <w:rsid w:val="00D20AC7"/>
    <w:rsid w:val="00D235F8"/>
    <w:rsid w:val="00D25ED1"/>
    <w:rsid w:val="00D27A0B"/>
    <w:rsid w:val="00D377FB"/>
    <w:rsid w:val="00D4623D"/>
    <w:rsid w:val="00D52045"/>
    <w:rsid w:val="00D5257D"/>
    <w:rsid w:val="00D62EA0"/>
    <w:rsid w:val="00D92680"/>
    <w:rsid w:val="00D966BB"/>
    <w:rsid w:val="00D97707"/>
    <w:rsid w:val="00DB3E90"/>
    <w:rsid w:val="00DB513D"/>
    <w:rsid w:val="00DE2F35"/>
    <w:rsid w:val="00DF0B93"/>
    <w:rsid w:val="00DF2335"/>
    <w:rsid w:val="00E03BE8"/>
    <w:rsid w:val="00E05E57"/>
    <w:rsid w:val="00E1439D"/>
    <w:rsid w:val="00E15E27"/>
    <w:rsid w:val="00E3162C"/>
    <w:rsid w:val="00E31F9E"/>
    <w:rsid w:val="00E326F5"/>
    <w:rsid w:val="00E35EF3"/>
    <w:rsid w:val="00E368A6"/>
    <w:rsid w:val="00E426F6"/>
    <w:rsid w:val="00E434CE"/>
    <w:rsid w:val="00E47623"/>
    <w:rsid w:val="00E500A8"/>
    <w:rsid w:val="00E50ECD"/>
    <w:rsid w:val="00E53D2C"/>
    <w:rsid w:val="00E80DCF"/>
    <w:rsid w:val="00E879BD"/>
    <w:rsid w:val="00E90717"/>
    <w:rsid w:val="00E91552"/>
    <w:rsid w:val="00E96B2A"/>
    <w:rsid w:val="00EA1063"/>
    <w:rsid w:val="00EA7D77"/>
    <w:rsid w:val="00EB2E3B"/>
    <w:rsid w:val="00EC2224"/>
    <w:rsid w:val="00EC2984"/>
    <w:rsid w:val="00EC39B3"/>
    <w:rsid w:val="00EC4761"/>
    <w:rsid w:val="00ED45E1"/>
    <w:rsid w:val="00ED4F21"/>
    <w:rsid w:val="00EE724D"/>
    <w:rsid w:val="00F1567F"/>
    <w:rsid w:val="00F15E19"/>
    <w:rsid w:val="00F21913"/>
    <w:rsid w:val="00F24A5E"/>
    <w:rsid w:val="00F4525C"/>
    <w:rsid w:val="00F748E0"/>
    <w:rsid w:val="00F803F9"/>
    <w:rsid w:val="00F80DA9"/>
    <w:rsid w:val="00FA005A"/>
    <w:rsid w:val="00FA0DCE"/>
    <w:rsid w:val="00FD01D8"/>
    <w:rsid w:val="00FD5019"/>
    <w:rsid w:val="00FD62CF"/>
    <w:rsid w:val="00FE343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rPr>
  </w:style>
  <w:style w:type="paragraph" w:styleId="1">
    <w:name w:val="heading 1"/>
    <w:basedOn w:val="a"/>
    <w:next w:val="a"/>
    <w:link w:val="10"/>
    <w:uiPriority w:val="9"/>
    <w:qFormat/>
    <w:pPr>
      <w:keepNext/>
      <w:keepLines/>
      <w:tabs>
        <w:tab w:val="left" w:pos="0"/>
      </w:tabs>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tabs>
        <w:tab w:val="left" w:pos="0"/>
      </w:tabs>
      <w:spacing w:before="260" w:after="260" w:line="418" w:lineRule="auto"/>
      <w:outlineLvl w:val="1"/>
    </w:pPr>
    <w:rPr>
      <w:rFonts w:ascii="等线 Light" w:hAnsi="等线 Light"/>
      <w:b/>
      <w:bCs/>
      <w:sz w:val="32"/>
      <w:szCs w:val="32"/>
    </w:rPr>
  </w:style>
  <w:style w:type="paragraph" w:styleId="3">
    <w:name w:val="heading 3"/>
    <w:basedOn w:val="a"/>
    <w:next w:val="a"/>
    <w:link w:val="30"/>
    <w:uiPriority w:val="9"/>
    <w:semiHidden/>
    <w:unhideWhenUsed/>
    <w:qFormat/>
    <w:pPr>
      <w:keepNext/>
      <w:keepLines/>
      <w:tabs>
        <w:tab w:val="left" w:pos="0"/>
      </w:tabs>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Pr>
      <w:sz w:val="18"/>
      <w:szCs w:val="18"/>
    </w:rPr>
  </w:style>
  <w:style w:type="character" w:customStyle="1" w:styleId="a5">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7">
    <w:name w:val="Placeholder Text"/>
    <w:basedOn w:val="a0"/>
    <w:uiPriority w:val="99"/>
    <w:qFormat/>
    <w:rPr>
      <w:color w:val="808080"/>
    </w:rPr>
  </w:style>
  <w:style w:type="character" w:customStyle="1" w:styleId="a8">
    <w:name w:val="批注框文本 字符"/>
    <w:basedOn w:val="a0"/>
    <w:link w:val="a9"/>
    <w:uiPriority w:val="99"/>
    <w:qFormat/>
    <w:rPr>
      <w:sz w:val="18"/>
      <w:szCs w:val="18"/>
    </w:rPr>
  </w:style>
  <w:style w:type="character" w:customStyle="1" w:styleId="aa">
    <w:name w:val="列出段落 字符"/>
    <w:link w:val="-Bullets"/>
    <w:uiPriority w:val="34"/>
    <w:qFormat/>
    <w:rPr>
      <w:rFonts w:ascii="Times" w:eastAsia="Batang" w:hAnsi="Times"/>
      <w:szCs w:val="24"/>
      <w:lang w:val="en-GB"/>
    </w:rPr>
  </w:style>
  <w:style w:type="character" w:customStyle="1" w:styleId="ab">
    <w:name w:val="正文文本 字符"/>
    <w:basedOn w:val="a0"/>
    <w:link w:val="ac"/>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d">
    <w:name w:val="题注 字符"/>
    <w:link w:val="ae"/>
    <w:uiPriority w:val="35"/>
    <w:qFormat/>
    <w:rPr>
      <w:rFonts w:ascii="等线 Light" w:eastAsia="黑体" w:hAnsi="等线 Light" w:cs="宋体"/>
      <w:sz w:val="20"/>
      <w:szCs w:val="20"/>
    </w:rPr>
  </w:style>
  <w:style w:type="character" w:styleId="af">
    <w:name w:val="annotation reference"/>
    <w:basedOn w:val="a0"/>
    <w:qFormat/>
    <w:rPr>
      <w:sz w:val="21"/>
      <w:szCs w:val="21"/>
    </w:rPr>
  </w:style>
  <w:style w:type="character" w:customStyle="1" w:styleId="af0">
    <w:name w:val="批注文字 字符"/>
    <w:basedOn w:val="a0"/>
    <w:link w:val="af1"/>
    <w:qFormat/>
  </w:style>
  <w:style w:type="character" w:customStyle="1" w:styleId="af2">
    <w:name w:val="批注主题 字符"/>
    <w:basedOn w:val="af0"/>
    <w:link w:val="af3"/>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4">
    <w:name w:val="标题 字符"/>
    <w:basedOn w:val="a0"/>
    <w:link w:val="af5"/>
    <w:uiPriority w:val="10"/>
    <w:qFormat/>
    <w:rPr>
      <w:rFonts w:ascii="黑体" w:eastAsia="黑体" w:hAnsi="黑体" w:cs="宋体"/>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pPr>
      <w:spacing w:after="120"/>
    </w:pPr>
  </w:style>
  <w:style w:type="paragraph" w:styleId="af6">
    <w:name w:val="List"/>
    <w:basedOn w:val="ac"/>
    <w:rPr>
      <w:rFonts w:cs="Nimbus Sans"/>
    </w:rPr>
  </w:style>
  <w:style w:type="paragraph" w:styleId="ae">
    <w:name w:val="caption"/>
    <w:basedOn w:val="a"/>
    <w:next w:val="a"/>
    <w:link w:val="ad"/>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f7">
    <w:name w:val="List Paragraph"/>
    <w:aliases w:val="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8"/>
    <w:uiPriority w:val="34"/>
    <w:qFormat/>
    <w:pPr>
      <w:ind w:firstLine="420"/>
    </w:p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f9">
    <w:name w:val="缺省文本"/>
    <w:basedOn w:val="a"/>
    <w:qFormat/>
    <w:pPr>
      <w:spacing w:line="360" w:lineRule="auto"/>
      <w:jc w:val="left"/>
    </w:pPr>
    <w:rPr>
      <w:rFonts w:cs="Times New Roman"/>
      <w:kern w:val="0"/>
      <w:szCs w:val="20"/>
    </w:rPr>
  </w:style>
  <w:style w:type="paragraph" w:styleId="a9">
    <w:name w:val="Balloon Text"/>
    <w:basedOn w:val="a"/>
    <w:link w:val="a8"/>
    <w:uiPriority w:val="99"/>
    <w:qFormat/>
    <w:rPr>
      <w:sz w:val="18"/>
      <w:szCs w:val="18"/>
    </w:rPr>
  </w:style>
  <w:style w:type="paragraph" w:customStyle="1" w:styleId="-Bullets">
    <w:name w:val="- Bullets"/>
    <w:basedOn w:val="a"/>
    <w:next w:val="af7"/>
    <w:link w:val="aa"/>
    <w:uiPriority w:val="34"/>
    <w:qFormat/>
    <w:pPr>
      <w:widowControl/>
      <w:ind w:left="840"/>
      <w:jc w:val="left"/>
    </w:pPr>
    <w:rPr>
      <w:rFonts w:ascii="Times" w:eastAsia="Batang" w:hAnsi="Times"/>
      <w:szCs w:val="24"/>
      <w:lang w:val="en-GB"/>
    </w:rPr>
  </w:style>
  <w:style w:type="paragraph" w:customStyle="1" w:styleId="proposal">
    <w:name w:val="proposal"/>
    <w:basedOn w:val="ac"/>
    <w:next w:val="a"/>
    <w:qFormat/>
    <w:pPr>
      <w:widowControl/>
      <w:numPr>
        <w:numId w:val="3"/>
      </w:numPr>
      <w:spacing w:before="120" w:after="140"/>
    </w:pPr>
    <w:rPr>
      <w:rFonts w:cs="Times New Roman"/>
      <w:b/>
      <w:kern w:val="0"/>
      <w:sz w:val="20"/>
      <w:szCs w:val="20"/>
    </w:rPr>
  </w:style>
  <w:style w:type="paragraph" w:styleId="af1">
    <w:name w:val="annotation text"/>
    <w:basedOn w:val="a"/>
    <w:link w:val="af0"/>
    <w:qFormat/>
    <w:pPr>
      <w:jc w:val="left"/>
    </w:pPr>
  </w:style>
  <w:style w:type="paragraph" w:styleId="af3">
    <w:name w:val="annotation subject"/>
    <w:basedOn w:val="af1"/>
    <w:next w:val="af1"/>
    <w:link w:val="af2"/>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a">
    <w:name w:val="Revision"/>
    <w:uiPriority w:val="99"/>
    <w:qFormat/>
    <w:rPr>
      <w:rFonts w:ascii="Times New Roman" w:hAnsi="Times New Roman"/>
    </w:rPr>
  </w:style>
  <w:style w:type="paragraph" w:customStyle="1" w:styleId="11">
    <w:name w:val="修订1"/>
    <w:uiPriority w:val="99"/>
    <w:qFormat/>
    <w:rPr>
      <w:rFonts w:ascii="Times New Roman" w:hAnsi="Times New Roman"/>
    </w:rPr>
  </w:style>
  <w:style w:type="paragraph" w:styleId="af5">
    <w:name w:val="Title"/>
    <w:basedOn w:val="a"/>
    <w:next w:val="a"/>
    <w:link w:val="af4"/>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2">
    <w:name w:val="无列表1"/>
    <w:uiPriority w:val="99"/>
    <w:qFormat/>
  </w:style>
  <w:style w:type="numbering" w:customStyle="1" w:styleId="110">
    <w:name w:val="无列表11"/>
    <w:uiPriority w:val="99"/>
    <w:qFormat/>
  </w:style>
  <w:style w:type="numbering" w:customStyle="1" w:styleId="21">
    <w:name w:val="无列表2"/>
    <w:uiPriority w:val="99"/>
    <w:qFormat/>
  </w:style>
  <w:style w:type="numbering" w:customStyle="1" w:styleId="120">
    <w:name w:val="无列表12"/>
    <w:uiPriority w:val="99"/>
    <w:qFormat/>
  </w:style>
  <w:style w:type="numbering" w:customStyle="1" w:styleId="111">
    <w:name w:val="无列表111"/>
    <w:uiPriority w:val="99"/>
    <w:qFormat/>
  </w:style>
  <w:style w:type="numbering" w:customStyle="1" w:styleId="31">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afb">
    <w:name w:val="Table Grid"/>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link w:val="TANChar"/>
    <w:qFormat/>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44">
    <w:name w:val="List 4"/>
    <w:basedOn w:val="3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33">
    <w:name w:val="List 3"/>
    <w:basedOn w:val="a"/>
    <w:uiPriority w:val="99"/>
    <w:semiHidden/>
    <w:unhideWhenUsed/>
    <w:rsid w:val="00CB0153"/>
    <w:pPr>
      <w:ind w:leftChars="400" w:left="100" w:hangingChars="200" w:hanging="200"/>
      <w:contextualSpacing/>
    </w:pPr>
  </w:style>
  <w:style w:type="paragraph" w:customStyle="1" w:styleId="TH">
    <w:name w:val="TH"/>
    <w:basedOn w:val="a"/>
    <w:link w:val="THChar"/>
    <w:qFormat/>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qFormat/>
    <w:rsid w:val="00194F12"/>
    <w:rPr>
      <w:rFonts w:ascii="Arial" w:eastAsia="Times New Roman" w:hAnsi="Arial" w:cs="Times New Roman"/>
      <w:b/>
      <w:kern w:val="0"/>
      <w:sz w:val="20"/>
      <w:szCs w:val="20"/>
      <w:lang w:val="en-GB" w:eastAsia="x-none"/>
    </w:rPr>
  </w:style>
  <w:style w:type="character" w:customStyle="1" w:styleId="af8">
    <w:name w:val="列表段落 字符"/>
    <w:aliases w:val="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列 字符"/>
    <w:link w:val="af7"/>
    <w:uiPriority w:val="34"/>
    <w:qFormat/>
    <w:locked/>
    <w:rsid w:val="003C47C6"/>
    <w:rPr>
      <w:rFonts w:ascii="Times New Roman" w:hAnsi="Times New Roman"/>
    </w:rPr>
  </w:style>
  <w:style w:type="character" w:customStyle="1" w:styleId="TAHCar">
    <w:name w:val="TAH Car"/>
    <w:link w:val="TAH"/>
    <w:qFormat/>
    <w:rsid w:val="00DB3E90"/>
    <w:rPr>
      <w:rFonts w:ascii="Arial" w:eastAsia="Times New Roman" w:hAnsi="Arial" w:cs="Times New Roman"/>
      <w:b/>
      <w:kern w:val="0"/>
      <w:sz w:val="18"/>
      <w:szCs w:val="20"/>
      <w:lang w:val="en-GB" w:eastAsia="en-US"/>
    </w:rPr>
  </w:style>
  <w:style w:type="character" w:customStyle="1" w:styleId="TANChar">
    <w:name w:val="TAN Char"/>
    <w:link w:val="TAN"/>
    <w:qFormat/>
    <w:rsid w:val="00DB3E90"/>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2350</Words>
  <Characters>13398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Yingyang</cp:lastModifiedBy>
  <cp:revision>5</cp:revision>
  <cp:lastPrinted>2023-04-07T13:12:00Z</cp:lastPrinted>
  <dcterms:created xsi:type="dcterms:W3CDTF">2025-11-26T14:33:00Z</dcterms:created>
  <dcterms:modified xsi:type="dcterms:W3CDTF">2025-11-26T14:52:00Z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y fmtid="{D5CDD505-2E9C-101B-9397-08002B2CF9AE}" pid="92" name="CWM378caf50872211f0800033d4000033d4">
    <vt:lpwstr>CWMLt9NDlceE0/b5Zx16eJXi2DnBUS2sGIqkRxPZVvW9uN4AIfTjQ7yDpSEY5mcslnspq4HQ++bfhSiVSPQCWvE+w==</vt:lpwstr>
  </property>
  <property fmtid="{D5CDD505-2E9C-101B-9397-08002B2CF9AE}" pid="93" name="CWMa53d9390885111f08000456100004461">
    <vt:lpwstr>CWM/Zu6+10T4zyx4Zk0QVig9aKrdsWqzCOSpdVq78FQFrrhF3oJp42QMEyL21QVS6Ymb8lajZLeQqKW6defq4RImQ==</vt:lpwstr>
  </property>
  <property fmtid="{D5CDD505-2E9C-101B-9397-08002B2CF9AE}" pid="94" name="CWMb7521a80885e11f0800033d4000033d4">
    <vt:lpwstr>CWMdXhwKoR7WqX52mCGpcydMBjitHjb2hOhFxkbkfK7/tY7Pmg9pv8oFEPEUE76unin/ltGKbtivnFAD1NMS+5iAA==</vt:lpwstr>
  </property>
</Properties>
</file>